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A5AA8" w14:textId="77777777" w:rsidR="00692E25" w:rsidRDefault="00692E25">
      <w:pPr>
        <w:jc w:val="right"/>
        <w:rPr>
          <w:sz w:val="36"/>
          <w:szCs w:val="36"/>
          <w:lang w:eastAsia="cs-CZ"/>
        </w:rPr>
      </w:pPr>
    </w:p>
    <w:p w14:paraId="16DA5AA9" w14:textId="77777777" w:rsidR="00692E25" w:rsidRDefault="00692E25">
      <w:pPr>
        <w:jc w:val="right"/>
        <w:rPr>
          <w:sz w:val="36"/>
          <w:szCs w:val="36"/>
          <w:lang w:eastAsia="cs-CZ"/>
        </w:rPr>
      </w:pPr>
    </w:p>
    <w:p w14:paraId="16DA5AAA" w14:textId="77777777" w:rsidR="00692E25" w:rsidRDefault="00692E25">
      <w:pPr>
        <w:jc w:val="right"/>
        <w:rPr>
          <w:sz w:val="36"/>
          <w:szCs w:val="36"/>
          <w:lang w:eastAsia="cs-CZ"/>
        </w:rPr>
      </w:pPr>
    </w:p>
    <w:p w14:paraId="16DA5AAB" w14:textId="77777777" w:rsidR="00692E25" w:rsidRDefault="00692E25">
      <w:pPr>
        <w:jc w:val="right"/>
        <w:rPr>
          <w:sz w:val="36"/>
          <w:szCs w:val="36"/>
          <w:lang w:eastAsia="cs-CZ"/>
        </w:rPr>
      </w:pPr>
    </w:p>
    <w:p w14:paraId="16DA5AAC" w14:textId="77777777" w:rsidR="00692E25" w:rsidRDefault="00692E25">
      <w:pPr>
        <w:jc w:val="right"/>
        <w:rPr>
          <w:sz w:val="36"/>
          <w:szCs w:val="36"/>
          <w:lang w:eastAsia="cs-CZ"/>
        </w:rPr>
      </w:pPr>
    </w:p>
    <w:p w14:paraId="16DA5AAD" w14:textId="77777777" w:rsidR="00692E25" w:rsidRDefault="00692E25">
      <w:pPr>
        <w:jc w:val="right"/>
        <w:rPr>
          <w:sz w:val="36"/>
          <w:szCs w:val="36"/>
          <w:lang w:eastAsia="cs-CZ"/>
        </w:rPr>
      </w:pPr>
    </w:p>
    <w:p w14:paraId="16DA5AAE" w14:textId="77777777" w:rsidR="00692E25" w:rsidRDefault="00692E25">
      <w:pPr>
        <w:jc w:val="right"/>
        <w:rPr>
          <w:sz w:val="36"/>
          <w:szCs w:val="36"/>
          <w:lang w:eastAsia="cs-CZ"/>
        </w:rPr>
      </w:pPr>
    </w:p>
    <w:p w14:paraId="16DA5AAF" w14:textId="77777777" w:rsidR="00692E25" w:rsidRDefault="00692E25">
      <w:pPr>
        <w:jc w:val="right"/>
        <w:rPr>
          <w:sz w:val="36"/>
          <w:szCs w:val="36"/>
          <w:lang w:eastAsia="cs-CZ"/>
        </w:rPr>
      </w:pPr>
    </w:p>
    <w:p w14:paraId="16DA5AB0" w14:textId="77777777" w:rsidR="00692E25" w:rsidRDefault="00D003CE">
      <w:pPr>
        <w:jc w:val="right"/>
        <w:rPr>
          <w:b/>
          <w:sz w:val="48"/>
          <w:szCs w:val="48"/>
          <w:lang w:eastAsia="cs-CZ"/>
        </w:rPr>
      </w:pPr>
      <w:r>
        <w:rPr>
          <w:b/>
          <w:sz w:val="48"/>
          <w:szCs w:val="48"/>
          <w:lang w:eastAsia="cs-CZ"/>
        </w:rPr>
        <w:t>Система</w:t>
      </w:r>
    </w:p>
    <w:p w14:paraId="16DA5AB1" w14:textId="77777777" w:rsidR="00692E25" w:rsidRDefault="00D003CE">
      <w:pPr>
        <w:jc w:val="right"/>
        <w:rPr>
          <w:b/>
          <w:sz w:val="72"/>
          <w:szCs w:val="72"/>
          <w:lang w:eastAsia="cs-CZ"/>
        </w:rPr>
      </w:pPr>
      <w:proofErr w:type="spellStart"/>
      <w:r>
        <w:rPr>
          <w:b/>
          <w:sz w:val="72"/>
          <w:szCs w:val="72"/>
          <w:lang w:eastAsia="cs-CZ"/>
        </w:rPr>
        <w:t>SalesWorks</w:t>
      </w:r>
      <w:proofErr w:type="spellEnd"/>
      <w:r>
        <w:rPr>
          <w:b/>
          <w:sz w:val="72"/>
          <w:szCs w:val="72"/>
          <w:lang w:eastAsia="cs-CZ"/>
        </w:rPr>
        <w:t>® Enterprise</w:t>
      </w:r>
    </w:p>
    <w:p w14:paraId="16DA5AB2" w14:textId="77777777" w:rsidR="00692E25" w:rsidRDefault="00692E25">
      <w:pPr>
        <w:jc w:val="right"/>
        <w:rPr>
          <w:b/>
          <w:sz w:val="36"/>
          <w:szCs w:val="36"/>
          <w:lang w:eastAsia="cs-CZ"/>
        </w:rPr>
      </w:pPr>
    </w:p>
    <w:p w14:paraId="16DA5AB3" w14:textId="77777777" w:rsidR="00692E25" w:rsidRDefault="00692E25">
      <w:pPr>
        <w:jc w:val="right"/>
        <w:rPr>
          <w:b/>
          <w:sz w:val="36"/>
          <w:szCs w:val="36"/>
          <w:lang w:eastAsia="cs-CZ"/>
        </w:rPr>
      </w:pPr>
    </w:p>
    <w:p w14:paraId="16DA5AB4" w14:textId="77777777" w:rsidR="00692E25" w:rsidRDefault="00D003CE">
      <w:pPr>
        <w:jc w:val="right"/>
        <w:rPr>
          <w:b/>
          <w:sz w:val="36"/>
          <w:szCs w:val="36"/>
          <w:lang w:eastAsia="cs-CZ"/>
        </w:rPr>
      </w:pPr>
      <w:r>
        <w:rPr>
          <w:b/>
          <w:sz w:val="36"/>
          <w:szCs w:val="36"/>
          <w:lang w:eastAsia="cs-CZ"/>
        </w:rPr>
        <w:t>Спецификация подсистемы экспорта/импорта</w:t>
      </w:r>
    </w:p>
    <w:p w14:paraId="16DA5AB5" w14:textId="77777777" w:rsidR="00692E25" w:rsidRDefault="00D003CE">
      <w:pPr>
        <w:jc w:val="right"/>
      </w:pPr>
      <w:r>
        <w:rPr>
          <w:b/>
          <w:sz w:val="36"/>
          <w:szCs w:val="36"/>
          <w:lang w:eastAsia="cs-CZ"/>
        </w:rPr>
        <w:t xml:space="preserve">данных в/из </w:t>
      </w:r>
      <w:r>
        <w:rPr>
          <w:b/>
          <w:sz w:val="36"/>
          <w:szCs w:val="36"/>
          <w:lang w:val="en-US" w:eastAsia="cs-CZ"/>
        </w:rPr>
        <w:t>XML</w:t>
      </w:r>
      <w:r>
        <w:rPr>
          <w:b/>
          <w:sz w:val="36"/>
          <w:szCs w:val="36"/>
          <w:lang w:eastAsia="cs-CZ"/>
        </w:rPr>
        <w:t>-файлов</w:t>
      </w:r>
    </w:p>
    <w:p w14:paraId="16DA5AB6" w14:textId="77777777" w:rsidR="00692E25" w:rsidRDefault="00692E25">
      <w:pPr>
        <w:jc w:val="right"/>
        <w:rPr>
          <w:b/>
          <w:sz w:val="36"/>
          <w:szCs w:val="36"/>
          <w:lang w:eastAsia="cs-CZ"/>
        </w:rPr>
      </w:pPr>
    </w:p>
    <w:p w14:paraId="16DA5AB7" w14:textId="77777777" w:rsidR="00692E25" w:rsidRDefault="00692E25">
      <w:pPr>
        <w:jc w:val="right"/>
        <w:rPr>
          <w:b/>
          <w:sz w:val="36"/>
          <w:szCs w:val="36"/>
          <w:lang w:eastAsia="cs-CZ"/>
        </w:rPr>
      </w:pPr>
    </w:p>
    <w:p w14:paraId="16DA5AB8" w14:textId="77777777" w:rsidR="00692E25" w:rsidRDefault="00D003CE">
      <w:pPr>
        <w:jc w:val="right"/>
        <w:rPr>
          <w:b/>
          <w:sz w:val="36"/>
          <w:szCs w:val="36"/>
          <w:lang w:eastAsia="cs-CZ"/>
        </w:rPr>
      </w:pPr>
      <w:r>
        <w:rPr>
          <w:b/>
          <w:sz w:val="36"/>
          <w:szCs w:val="36"/>
          <w:lang w:eastAsia="cs-CZ"/>
        </w:rPr>
        <w:t>Версия</w:t>
      </w:r>
    </w:p>
    <w:p w14:paraId="16DA5AB9" w14:textId="77777777" w:rsidR="00692E25" w:rsidRDefault="00D003CE">
      <w:pPr>
        <w:jc w:val="right"/>
        <w:rPr>
          <w:b/>
          <w:sz w:val="36"/>
          <w:szCs w:val="36"/>
          <w:lang w:eastAsia="cs-CZ"/>
        </w:rPr>
      </w:pPr>
      <w:r>
        <w:rPr>
          <w:b/>
          <w:sz w:val="36"/>
          <w:szCs w:val="36"/>
          <w:lang w:eastAsia="cs-CZ"/>
        </w:rPr>
        <w:t>3.32</w:t>
      </w:r>
    </w:p>
    <w:p w14:paraId="16DA5ABA" w14:textId="77777777" w:rsidR="00692E25" w:rsidRDefault="00692E25">
      <w:pPr>
        <w:jc w:val="right"/>
        <w:rPr>
          <w:b/>
          <w:sz w:val="36"/>
          <w:szCs w:val="36"/>
          <w:lang w:eastAsia="cs-CZ"/>
        </w:rPr>
      </w:pPr>
    </w:p>
    <w:p w14:paraId="16DA5ABB" w14:textId="77777777" w:rsidR="00692E25" w:rsidRDefault="00692E25">
      <w:pPr>
        <w:jc w:val="right"/>
        <w:rPr>
          <w:sz w:val="36"/>
          <w:szCs w:val="36"/>
          <w:lang w:eastAsia="cs-CZ"/>
        </w:rPr>
      </w:pPr>
    </w:p>
    <w:p w14:paraId="16DA5ABC" w14:textId="77777777" w:rsidR="00692E25" w:rsidRDefault="00692E25">
      <w:pPr>
        <w:jc w:val="right"/>
        <w:rPr>
          <w:sz w:val="36"/>
          <w:szCs w:val="36"/>
          <w:lang w:eastAsia="cs-CZ"/>
        </w:rPr>
      </w:pPr>
    </w:p>
    <w:p w14:paraId="16DA5ABD" w14:textId="77777777" w:rsidR="00692E25" w:rsidRDefault="00692E25">
      <w:pPr>
        <w:jc w:val="right"/>
        <w:rPr>
          <w:sz w:val="36"/>
          <w:szCs w:val="36"/>
          <w:lang w:eastAsia="cs-CZ"/>
        </w:rPr>
      </w:pPr>
    </w:p>
    <w:p w14:paraId="16DA5ABE" w14:textId="77777777" w:rsidR="00692E25" w:rsidRDefault="00692E25">
      <w:pPr>
        <w:jc w:val="right"/>
        <w:rPr>
          <w:sz w:val="36"/>
          <w:szCs w:val="36"/>
          <w:lang w:eastAsia="cs-CZ"/>
        </w:rPr>
      </w:pPr>
    </w:p>
    <w:p w14:paraId="16DA5ABF" w14:textId="77777777" w:rsidR="00692E25" w:rsidRDefault="00692E25">
      <w:pPr>
        <w:ind w:firstLine="0"/>
        <w:rPr>
          <w:sz w:val="36"/>
          <w:szCs w:val="36"/>
          <w:lang w:eastAsia="cs-CZ"/>
        </w:rPr>
      </w:pPr>
    </w:p>
    <w:p w14:paraId="16DA5AC0" w14:textId="77777777" w:rsidR="00692E25" w:rsidRDefault="00D003CE">
      <w:pPr>
        <w:ind w:firstLine="0"/>
        <w:jc w:val="center"/>
        <w:rPr>
          <w:szCs w:val="28"/>
          <w:lang w:eastAsia="cs-CZ"/>
        </w:rPr>
      </w:pPr>
      <w:r>
        <w:rPr>
          <w:noProof/>
          <w:lang w:val="en-US" w:eastAsia="en-US"/>
        </w:rPr>
        <mc:AlternateContent>
          <mc:Choice Requires="wpg">
            <w:drawing>
              <wp:inline distT="0" distB="0" distL="0" distR="0" wp14:anchorId="16DA64A3" wp14:editId="16DA64A4">
                <wp:extent cx="3467100" cy="1949450"/>
                <wp:effectExtent l="0" t="0" r="0" b="0"/>
                <wp:docPr id="5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rcRect l="-2" t="-3" r="-1" b="-3"/>
                        <a:stretch/>
                      </pic:blipFill>
                      <pic:spPr bwMode="auto">
                        <a:xfrm>
                          <a:off x="0" y="0"/>
                          <a:ext cx="3467100" cy="1949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mso-wrap-distance-left:0.0pt;mso-wrap-distance-top:0.0pt;mso-wrap-distance-right:0.0pt;mso-wrap-distance-bottom:0.0pt;width:273.0pt;height:153.5pt;" stroked="false">
                <v:path textboxrect="0,0,0,0"/>
                <v:imagedata r:id="rId14" o:title=""/>
              </v:shape>
            </w:pict>
          </mc:Fallback>
        </mc:AlternateContent>
      </w:r>
    </w:p>
    <w:p w14:paraId="16DA5AC1" w14:textId="77777777" w:rsidR="00692E25" w:rsidRDefault="00D003CE">
      <w:pPr>
        <w:jc w:val="right"/>
        <w:rPr>
          <w:szCs w:val="28"/>
          <w:lang w:eastAsia="cs-CZ"/>
        </w:rPr>
      </w:pPr>
      <w:r>
        <w:br w:type="page"/>
      </w:r>
    </w:p>
    <w:p w14:paraId="16DA5AC2" w14:textId="77777777" w:rsidR="00692E25" w:rsidRDefault="00D003CE">
      <w:pPr>
        <w:spacing w:after="240"/>
        <w:jc w:val="center"/>
        <w:rPr>
          <w:b/>
          <w:szCs w:val="28"/>
          <w:lang w:eastAsia="cs-CZ"/>
        </w:rPr>
      </w:pPr>
      <w:r>
        <w:rPr>
          <w:b/>
          <w:szCs w:val="28"/>
          <w:lang w:eastAsia="cs-CZ"/>
        </w:rPr>
        <w:lastRenderedPageBreak/>
        <w:t>Содержание</w:t>
      </w:r>
    </w:p>
    <w:sdt>
      <w:sdtPr>
        <w:rPr>
          <w:rFonts w:cs="Arial"/>
          <w:i/>
          <w:sz w:val="20"/>
          <w:szCs w:val="22"/>
          <w:lang w:val="cs-CZ" w:eastAsia="ja-JP"/>
        </w:rPr>
        <w:id w:val="-734701737"/>
        <w:docPartObj>
          <w:docPartGallery w:val="Table of Contents"/>
          <w:docPartUnique/>
        </w:docPartObj>
      </w:sdtPr>
      <w:sdtEndPr/>
      <w:sdtContent>
        <w:p w14:paraId="16DA5AC3" w14:textId="77777777" w:rsidR="00692E25" w:rsidRDefault="00D003CE">
          <w:pPr>
            <w:pStyle w:val="14"/>
            <w:tabs>
              <w:tab w:val="right" w:leader="dot" w:pos="9627"/>
            </w:tabs>
            <w:rPr>
              <w:rFonts w:ascii="Calibri" w:hAnsi="Calibri" w:cs="Calibri"/>
              <w:sz w:val="22"/>
              <w:szCs w:val="22"/>
              <w:lang w:val="en-US" w:eastAsia="en-US"/>
            </w:rPr>
          </w:pPr>
          <w:r>
            <w:fldChar w:fldCharType="begin"/>
          </w:r>
          <w:r>
            <w:rPr>
              <w:rStyle w:val="IndexLink"/>
              <w:lang w:val="en-US" w:eastAsia="en-US"/>
            </w:rPr>
            <w:instrText xml:space="preserve"> TOC \o "1-3" \h \z \u </w:instrText>
          </w:r>
          <w:r>
            <w:rPr>
              <w:rStyle w:val="IndexLink"/>
              <w:lang w:val="en-US" w:eastAsia="en-US"/>
            </w:rPr>
            <w:fldChar w:fldCharType="separate"/>
          </w:r>
          <w:hyperlink w:anchor="__RefHeading___Toc19629043" w:tooltip="#__RefHeading___Toc19629043" w:history="1">
            <w:r>
              <w:rPr>
                <w:rStyle w:val="IndexLink"/>
                <w:lang w:val="en-US" w:eastAsia="en-US"/>
              </w:rPr>
              <w:t>1. Назначение документа</w:t>
            </w:r>
            <w:r>
              <w:rPr>
                <w:rStyle w:val="IndexLink"/>
                <w:lang w:val="en-US" w:eastAsia="en-US"/>
              </w:rPr>
              <w:tab/>
              <w:t>3</w:t>
            </w:r>
          </w:hyperlink>
        </w:p>
        <w:p w14:paraId="16DA5AC4" w14:textId="77777777" w:rsidR="00692E25" w:rsidRDefault="00D003CE">
          <w:pPr>
            <w:pStyle w:val="14"/>
            <w:tabs>
              <w:tab w:val="right" w:leader="dot" w:pos="9627"/>
            </w:tabs>
            <w:rPr>
              <w:rFonts w:ascii="Calibri" w:hAnsi="Calibri" w:cs="Calibri"/>
              <w:sz w:val="22"/>
              <w:szCs w:val="22"/>
              <w:lang w:val="en-US" w:eastAsia="en-US"/>
            </w:rPr>
          </w:pPr>
          <w:hyperlink w:anchor="__RefHeading___Toc19629044" w:tooltip="#__RefHeading___Toc19629044" w:history="1">
            <w:r>
              <w:rPr>
                <w:rStyle w:val="IndexLink"/>
                <w:lang w:val="en-US" w:eastAsia="en-US"/>
              </w:rPr>
              <w:t>2. Краткое описание функциональности модуля обмена</w:t>
            </w:r>
            <w:r>
              <w:rPr>
                <w:rStyle w:val="IndexLink"/>
                <w:lang w:val="en-US" w:eastAsia="en-US"/>
              </w:rPr>
              <w:tab/>
              <w:t>3</w:t>
            </w:r>
          </w:hyperlink>
        </w:p>
        <w:p w14:paraId="16DA5AC5" w14:textId="77777777" w:rsidR="00692E25" w:rsidRDefault="00D003CE">
          <w:pPr>
            <w:pStyle w:val="14"/>
            <w:tabs>
              <w:tab w:val="right" w:leader="dot" w:pos="9627"/>
            </w:tabs>
            <w:rPr>
              <w:rFonts w:ascii="Calibri" w:hAnsi="Calibri" w:cs="Calibri"/>
              <w:sz w:val="22"/>
              <w:szCs w:val="22"/>
              <w:lang w:val="en-US" w:eastAsia="en-US"/>
            </w:rPr>
          </w:pPr>
          <w:hyperlink w:anchor="__RefHeading___Toc19629045" w:tooltip="#__RefHeading___Toc19629045" w:history="1">
            <w:r>
              <w:rPr>
                <w:rStyle w:val="IndexLink"/>
                <w:lang w:val="en-US" w:eastAsia="en-US"/>
              </w:rPr>
              <w:t>3. Описание таблиц импорта в систему SalesWorks Enterprise</w:t>
            </w:r>
            <w:r>
              <w:rPr>
                <w:rStyle w:val="IndexLink"/>
                <w:lang w:val="en-US" w:eastAsia="en-US"/>
              </w:rPr>
              <w:tab/>
              <w:t>4</w:t>
            </w:r>
          </w:hyperlink>
        </w:p>
        <w:p w14:paraId="16DA5AC6" w14:textId="77777777" w:rsidR="00692E25" w:rsidRDefault="00D003CE">
          <w:pPr>
            <w:pStyle w:val="25"/>
            <w:tabs>
              <w:tab w:val="right" w:leader="dot" w:pos="9627"/>
            </w:tabs>
            <w:rPr>
              <w:rFonts w:ascii="Calibri" w:hAnsi="Calibri" w:cs="Times New Roman"/>
              <w:smallCaps w:val="0"/>
              <w:sz w:val="22"/>
              <w:lang w:val="ru-RU" w:eastAsia="en-US"/>
            </w:rPr>
          </w:pPr>
          <w:hyperlink w:anchor="__RefHeading___Toc19629046" w:tooltip="#__RefHeading___Toc19629046" w:history="1">
            <w:r>
              <w:rPr>
                <w:rStyle w:val="IndexLink"/>
                <w:lang w:val="en-US" w:eastAsia="en-US"/>
              </w:rPr>
              <w:t>3.1 Импорт информации о юридических лицах</w:t>
            </w:r>
            <w:r>
              <w:rPr>
                <w:rStyle w:val="IndexLink"/>
                <w:lang w:val="en-US" w:eastAsia="en-US"/>
              </w:rPr>
              <w:tab/>
              <w:t>4</w:t>
            </w:r>
          </w:hyperlink>
        </w:p>
        <w:p w14:paraId="16DA5AC7" w14:textId="77777777" w:rsidR="00692E25" w:rsidRDefault="00D003CE">
          <w:pPr>
            <w:pStyle w:val="34"/>
            <w:tabs>
              <w:tab w:val="right" w:leader="dot" w:pos="9627"/>
            </w:tabs>
            <w:rPr>
              <w:rFonts w:ascii="Calibri" w:hAnsi="Calibri" w:cs="Times New Roman"/>
              <w:i w:val="0"/>
              <w:sz w:val="22"/>
              <w:lang w:val="ru-RU" w:eastAsia="en-US"/>
            </w:rPr>
          </w:pPr>
          <w:hyperlink w:anchor="__RefHeading___Toc19629047" w:tooltip="#__RefHeading___Toc19629047" w:history="1">
            <w:r>
              <w:rPr>
                <w:rStyle w:val="IndexLink"/>
                <w:lang w:val="en-US" w:eastAsia="en-US"/>
              </w:rPr>
              <w:t>3.1.1 Таблица ParentCompanies.xml</w:t>
            </w:r>
            <w:r>
              <w:rPr>
                <w:rStyle w:val="IndexLink"/>
                <w:lang w:val="en-US" w:eastAsia="en-US"/>
              </w:rPr>
              <w:tab/>
              <w:t>4</w:t>
            </w:r>
          </w:hyperlink>
        </w:p>
        <w:p w14:paraId="16DA5AC8" w14:textId="77777777" w:rsidR="00692E25" w:rsidRDefault="00D003CE">
          <w:pPr>
            <w:pStyle w:val="25"/>
            <w:tabs>
              <w:tab w:val="right" w:leader="dot" w:pos="9627"/>
            </w:tabs>
            <w:rPr>
              <w:rFonts w:ascii="Calibri" w:hAnsi="Calibri" w:cs="Times New Roman"/>
              <w:smallCaps w:val="0"/>
              <w:sz w:val="22"/>
              <w:lang w:val="ru-RU" w:eastAsia="en-US"/>
            </w:rPr>
          </w:pPr>
          <w:hyperlink w:anchor="__RefHeading___Toc19629048" w:tooltip="#__RefHeading___Toc19629048" w:history="1">
            <w:r>
              <w:rPr>
                <w:rStyle w:val="IndexLink"/>
                <w:lang w:val="en-US" w:eastAsia="en-US"/>
              </w:rPr>
              <w:t>3.2 Импорт информации о торговых точках</w:t>
            </w:r>
            <w:r>
              <w:rPr>
                <w:rStyle w:val="IndexLink"/>
                <w:lang w:val="en-US" w:eastAsia="en-US"/>
              </w:rPr>
              <w:tab/>
              <w:t>5</w:t>
            </w:r>
          </w:hyperlink>
        </w:p>
        <w:p w14:paraId="16DA5AC9" w14:textId="77777777" w:rsidR="00692E25" w:rsidRDefault="00D003CE">
          <w:pPr>
            <w:pStyle w:val="34"/>
            <w:tabs>
              <w:tab w:val="right" w:leader="dot" w:pos="9627"/>
            </w:tabs>
            <w:rPr>
              <w:rFonts w:ascii="Calibri" w:hAnsi="Calibri" w:cs="Times New Roman"/>
              <w:i w:val="0"/>
              <w:sz w:val="22"/>
              <w:lang w:val="ru-RU" w:eastAsia="en-US"/>
            </w:rPr>
          </w:pPr>
          <w:hyperlink w:anchor="__RefHeading___Toc19629049" w:tooltip="#__RefHeading___Toc19629049" w:history="1">
            <w:r>
              <w:rPr>
                <w:rStyle w:val="IndexLink"/>
                <w:lang w:val="en-US" w:eastAsia="en-US"/>
              </w:rPr>
              <w:t>3.2.1 Таблица Outlets.xml</w:t>
            </w:r>
            <w:r>
              <w:rPr>
                <w:rStyle w:val="IndexLink"/>
                <w:lang w:val="en-US" w:eastAsia="en-US"/>
              </w:rPr>
              <w:tab/>
              <w:t>5</w:t>
            </w:r>
          </w:hyperlink>
        </w:p>
        <w:p w14:paraId="16DA5ACA" w14:textId="77777777" w:rsidR="00692E25" w:rsidRDefault="00D003CE">
          <w:pPr>
            <w:pStyle w:val="25"/>
            <w:tabs>
              <w:tab w:val="right" w:leader="dot" w:pos="9627"/>
            </w:tabs>
            <w:rPr>
              <w:rFonts w:ascii="Calibri" w:hAnsi="Calibri" w:cs="Times New Roman"/>
              <w:smallCaps w:val="0"/>
              <w:sz w:val="22"/>
              <w:lang w:val="ru-RU" w:eastAsia="en-US"/>
            </w:rPr>
          </w:pPr>
          <w:hyperlink w:anchor="__RefHeading___Toc19629050" w:tooltip="#__RefHeading___Toc19629050" w:history="1">
            <w:r>
              <w:rPr>
                <w:rStyle w:val="IndexLink"/>
                <w:lang w:val="ru-RU" w:eastAsia="en-US"/>
              </w:rPr>
              <w:t>3</w:t>
            </w:r>
            <w:r>
              <w:rPr>
                <w:rStyle w:val="IndexLink"/>
                <w:lang w:val="en-US" w:eastAsia="en-US"/>
              </w:rPr>
              <w:t>.3 Импорт информации о локальной продукции (в т.ч. миксов)</w:t>
            </w:r>
            <w:r>
              <w:rPr>
                <w:rStyle w:val="IndexLink"/>
                <w:lang w:val="en-US" w:eastAsia="en-US"/>
              </w:rPr>
              <w:tab/>
              <w:t>7</w:t>
            </w:r>
          </w:hyperlink>
        </w:p>
        <w:p w14:paraId="16DA5ACB" w14:textId="77777777" w:rsidR="00692E25" w:rsidRDefault="00D003CE">
          <w:pPr>
            <w:pStyle w:val="34"/>
            <w:tabs>
              <w:tab w:val="right" w:leader="dot" w:pos="9627"/>
            </w:tabs>
            <w:rPr>
              <w:rFonts w:ascii="Calibri" w:hAnsi="Calibri" w:cs="Times New Roman"/>
              <w:i w:val="0"/>
              <w:sz w:val="22"/>
              <w:lang w:val="ru-RU" w:eastAsia="en-US"/>
            </w:rPr>
          </w:pPr>
          <w:hyperlink w:anchor="__RefHeading___Toc19629051" w:tooltip="#__RefHeading___Toc19629051" w:history="1">
            <w:r>
              <w:rPr>
                <w:rStyle w:val="IndexLink"/>
                <w:lang w:val="en-US" w:eastAsia="en-US"/>
              </w:rPr>
              <w:t>3.3.1 Таблица LocalProducts.xml</w:t>
            </w:r>
            <w:r>
              <w:rPr>
                <w:rStyle w:val="IndexLink"/>
                <w:lang w:val="en-US" w:eastAsia="en-US"/>
              </w:rPr>
              <w:tab/>
              <w:t>7</w:t>
            </w:r>
          </w:hyperlink>
        </w:p>
        <w:p w14:paraId="16DA5ACC" w14:textId="77777777" w:rsidR="00692E25" w:rsidRDefault="00D003CE">
          <w:pPr>
            <w:pStyle w:val="25"/>
            <w:tabs>
              <w:tab w:val="right" w:leader="dot" w:pos="9627"/>
            </w:tabs>
            <w:rPr>
              <w:rFonts w:ascii="Calibri" w:hAnsi="Calibri" w:cs="Times New Roman"/>
              <w:smallCaps w:val="0"/>
              <w:sz w:val="22"/>
              <w:lang w:val="ru-RU" w:eastAsia="en-US"/>
            </w:rPr>
          </w:pPr>
          <w:hyperlink w:anchor="__RefHeading___Toc19629052" w:tooltip="#__RefHeading___Toc19629052" w:history="1">
            <w:r>
              <w:rPr>
                <w:rStyle w:val="IndexLink"/>
                <w:lang w:val="en-US" w:eastAsia="en-US"/>
              </w:rPr>
              <w:t>3.4 Импорт информации о прайс-листах</w:t>
            </w:r>
            <w:r>
              <w:rPr>
                <w:rStyle w:val="IndexLink"/>
                <w:lang w:val="en-US" w:eastAsia="en-US"/>
              </w:rPr>
              <w:tab/>
              <w:t>8</w:t>
            </w:r>
          </w:hyperlink>
        </w:p>
        <w:p w14:paraId="16DA5ACD" w14:textId="77777777" w:rsidR="00692E25" w:rsidRDefault="00D003CE">
          <w:pPr>
            <w:pStyle w:val="34"/>
            <w:tabs>
              <w:tab w:val="right" w:leader="dot" w:pos="9627"/>
            </w:tabs>
            <w:rPr>
              <w:rFonts w:ascii="Calibri" w:hAnsi="Calibri" w:cs="Times New Roman"/>
              <w:i w:val="0"/>
              <w:sz w:val="22"/>
              <w:lang w:val="ru-RU" w:eastAsia="en-US"/>
            </w:rPr>
          </w:pPr>
          <w:hyperlink w:anchor="__RefHeading___Toc19629053" w:tooltip="#__RefHeading___Toc19629053" w:history="1">
            <w:r>
              <w:rPr>
                <w:rStyle w:val="IndexLink"/>
                <w:lang w:val="uk-UA" w:eastAsia="en-US"/>
              </w:rPr>
              <w:t xml:space="preserve">3.4.1 </w:t>
            </w:r>
            <w:r>
              <w:rPr>
                <w:rStyle w:val="IndexLink"/>
                <w:lang w:val="en-US" w:eastAsia="en-US"/>
              </w:rPr>
              <w:t>Таблица PriceList.xml</w:t>
            </w:r>
            <w:r>
              <w:rPr>
                <w:rStyle w:val="IndexLink"/>
                <w:lang w:val="en-US" w:eastAsia="en-US"/>
              </w:rPr>
              <w:tab/>
              <w:t>8</w:t>
            </w:r>
          </w:hyperlink>
        </w:p>
        <w:p w14:paraId="16DA5ACE" w14:textId="77777777" w:rsidR="00692E25" w:rsidRDefault="00D003CE">
          <w:pPr>
            <w:pStyle w:val="25"/>
            <w:tabs>
              <w:tab w:val="right" w:leader="dot" w:pos="9627"/>
            </w:tabs>
            <w:rPr>
              <w:rFonts w:ascii="Calibri" w:hAnsi="Calibri" w:cs="Times New Roman"/>
              <w:smallCaps w:val="0"/>
              <w:sz w:val="22"/>
              <w:lang w:val="ru-RU" w:eastAsia="en-US"/>
            </w:rPr>
          </w:pPr>
          <w:hyperlink w:anchor="__RefHeading___Toc19629054" w:tooltip="#__RefHeading___Toc19629054" w:history="1">
            <w:r>
              <w:rPr>
                <w:rStyle w:val="IndexLink"/>
                <w:lang w:val="ru-RU" w:eastAsia="en-US"/>
              </w:rPr>
              <w:t>3</w:t>
            </w:r>
            <w:r>
              <w:rPr>
                <w:rStyle w:val="IndexLink"/>
                <w:lang w:val="en-US" w:eastAsia="en-US"/>
              </w:rPr>
              <w:t>.5 Импорт информации о привязке категорий цен к торговым точкам</w:t>
            </w:r>
            <w:r>
              <w:rPr>
                <w:rStyle w:val="IndexLink"/>
                <w:lang w:val="en-US" w:eastAsia="en-US"/>
              </w:rPr>
              <w:tab/>
              <w:t>9</w:t>
            </w:r>
          </w:hyperlink>
        </w:p>
        <w:p w14:paraId="16DA5ACF" w14:textId="77777777" w:rsidR="00692E25" w:rsidRDefault="00D003CE">
          <w:pPr>
            <w:pStyle w:val="34"/>
            <w:tabs>
              <w:tab w:val="right" w:leader="dot" w:pos="9627"/>
            </w:tabs>
            <w:rPr>
              <w:rFonts w:ascii="Calibri" w:hAnsi="Calibri" w:cs="Times New Roman"/>
              <w:i w:val="0"/>
              <w:sz w:val="22"/>
              <w:lang w:val="ru-RU" w:eastAsia="en-US"/>
            </w:rPr>
          </w:pPr>
          <w:hyperlink w:anchor="__RefHeading___Toc19629055" w:tooltip="#__RefHeading___Toc19629055" w:history="1">
            <w:r>
              <w:rPr>
                <w:rStyle w:val="IndexLink"/>
                <w:lang w:val="en-US" w:eastAsia="en-US"/>
              </w:rPr>
              <w:t>3.5.1 Таблица OutletPayForms.xml</w:t>
            </w:r>
            <w:r>
              <w:rPr>
                <w:rStyle w:val="IndexLink"/>
                <w:lang w:val="en-US" w:eastAsia="en-US"/>
              </w:rPr>
              <w:tab/>
              <w:t>9</w:t>
            </w:r>
          </w:hyperlink>
        </w:p>
        <w:p w14:paraId="16DA5AD0" w14:textId="77777777" w:rsidR="00692E25" w:rsidRDefault="00D003CE">
          <w:pPr>
            <w:pStyle w:val="25"/>
            <w:tabs>
              <w:tab w:val="right" w:leader="dot" w:pos="9627"/>
            </w:tabs>
            <w:rPr>
              <w:rFonts w:ascii="Calibri" w:hAnsi="Calibri" w:cs="Times New Roman"/>
              <w:smallCaps w:val="0"/>
              <w:sz w:val="22"/>
              <w:lang w:val="ru-RU" w:eastAsia="en-US"/>
            </w:rPr>
          </w:pPr>
          <w:hyperlink w:anchor="__RefHeading___Toc19629056" w:tooltip="#__RefHeading___Toc19629056" w:history="1">
            <w:r>
              <w:rPr>
                <w:rStyle w:val="IndexLink"/>
                <w:lang w:val="ru-RU" w:eastAsia="en-US"/>
              </w:rPr>
              <w:t>3</w:t>
            </w:r>
            <w:r>
              <w:rPr>
                <w:rStyle w:val="IndexLink"/>
                <w:lang w:val="en-US" w:eastAsia="en-US"/>
              </w:rPr>
              <w:t>.6 Импорт информации о скидках</w:t>
            </w:r>
            <w:r>
              <w:rPr>
                <w:rStyle w:val="IndexLink"/>
                <w:lang w:val="en-US" w:eastAsia="en-US"/>
              </w:rPr>
              <w:tab/>
              <w:t>10</w:t>
            </w:r>
          </w:hyperlink>
        </w:p>
        <w:p w14:paraId="16DA5AD1" w14:textId="77777777" w:rsidR="00692E25" w:rsidRDefault="00D003CE">
          <w:pPr>
            <w:pStyle w:val="34"/>
            <w:tabs>
              <w:tab w:val="right" w:leader="dot" w:pos="9627"/>
            </w:tabs>
            <w:rPr>
              <w:rFonts w:ascii="Calibri" w:hAnsi="Calibri" w:cs="Times New Roman"/>
              <w:i w:val="0"/>
              <w:sz w:val="22"/>
              <w:lang w:val="ru-RU" w:eastAsia="en-US"/>
            </w:rPr>
          </w:pPr>
          <w:hyperlink w:anchor="__RefHeading___Toc19629057" w:tooltip="#__RefHeading___Toc19629057" w:history="1">
            <w:r>
              <w:rPr>
                <w:rStyle w:val="IndexLink"/>
                <w:lang w:val="en-US" w:eastAsia="en-US"/>
              </w:rPr>
              <w:t>3.6.1 Таблица Discounts.xml</w:t>
            </w:r>
            <w:r>
              <w:rPr>
                <w:rStyle w:val="IndexLink"/>
                <w:lang w:val="en-US" w:eastAsia="en-US"/>
              </w:rPr>
              <w:tab/>
              <w:t>10</w:t>
            </w:r>
          </w:hyperlink>
        </w:p>
        <w:p w14:paraId="16DA5AD2" w14:textId="77777777" w:rsidR="00692E25" w:rsidRDefault="00D003CE">
          <w:pPr>
            <w:pStyle w:val="25"/>
            <w:tabs>
              <w:tab w:val="right" w:leader="dot" w:pos="9627"/>
            </w:tabs>
            <w:rPr>
              <w:rFonts w:ascii="Calibri" w:hAnsi="Calibri" w:cs="Times New Roman"/>
              <w:smallCaps w:val="0"/>
              <w:sz w:val="22"/>
              <w:lang w:val="ru-RU" w:eastAsia="en-US"/>
            </w:rPr>
          </w:pPr>
          <w:hyperlink w:anchor="__RefHeading___Toc19629058" w:tooltip="#__RefHeading___Toc19629058" w:history="1">
            <w:r>
              <w:rPr>
                <w:rStyle w:val="IndexLink"/>
                <w:lang w:val="ru-RU" w:eastAsia="en-US"/>
              </w:rPr>
              <w:t>3</w:t>
            </w:r>
            <w:r>
              <w:rPr>
                <w:rStyle w:val="IndexLink"/>
                <w:lang w:val="en-US" w:eastAsia="en-US"/>
              </w:rPr>
              <w:t>.7 Импорт информации об остатках</w:t>
            </w:r>
            <w:r>
              <w:rPr>
                <w:rStyle w:val="IndexLink"/>
                <w:lang w:val="en-US" w:eastAsia="en-US"/>
              </w:rPr>
              <w:tab/>
              <w:t>10</w:t>
            </w:r>
          </w:hyperlink>
        </w:p>
        <w:p w14:paraId="16DA5AD3" w14:textId="77777777" w:rsidR="00692E25" w:rsidRDefault="00D003CE">
          <w:pPr>
            <w:pStyle w:val="34"/>
            <w:tabs>
              <w:tab w:val="right" w:leader="dot" w:pos="9627"/>
            </w:tabs>
            <w:rPr>
              <w:rFonts w:ascii="Calibri" w:hAnsi="Calibri" w:cs="Times New Roman"/>
              <w:i w:val="0"/>
              <w:sz w:val="22"/>
              <w:lang w:val="ru-RU" w:eastAsia="en-US"/>
            </w:rPr>
          </w:pPr>
          <w:hyperlink w:anchor="__RefHeading___Toc19629059" w:tooltip="#__RefHeading___Toc19629059" w:history="1">
            <w:r>
              <w:rPr>
                <w:rStyle w:val="IndexLink"/>
                <w:lang w:val="en-US" w:eastAsia="en-US"/>
              </w:rPr>
              <w:t>3.7.1 Таблица ArchivedStocks.xml</w:t>
            </w:r>
            <w:r>
              <w:rPr>
                <w:rStyle w:val="IndexLink"/>
                <w:lang w:val="en-US" w:eastAsia="en-US"/>
              </w:rPr>
              <w:tab/>
              <w:t>10</w:t>
            </w:r>
          </w:hyperlink>
        </w:p>
        <w:p w14:paraId="16DA5AD4" w14:textId="77777777" w:rsidR="00692E25" w:rsidRDefault="00D003CE">
          <w:pPr>
            <w:pStyle w:val="34"/>
            <w:tabs>
              <w:tab w:val="right" w:leader="dot" w:pos="9627"/>
            </w:tabs>
            <w:rPr>
              <w:rFonts w:ascii="Calibri" w:hAnsi="Calibri" w:cs="Times New Roman"/>
              <w:i w:val="0"/>
              <w:sz w:val="22"/>
              <w:lang w:val="ru-RU" w:eastAsia="en-US"/>
            </w:rPr>
          </w:pPr>
          <w:hyperlink w:anchor="__RefHeading___Toc19629060" w:tooltip="#__RefHeading___Toc19629060" w:history="1">
            <w:r>
              <w:rPr>
                <w:rStyle w:val="IndexLink"/>
                <w:lang w:val="ru-RU" w:eastAsia="en-US"/>
              </w:rPr>
              <w:t>3</w:t>
            </w:r>
            <w:r>
              <w:rPr>
                <w:rStyle w:val="IndexLink"/>
                <w:lang w:val="en-US" w:eastAsia="en-US"/>
              </w:rPr>
              <w:t>.7.2 Таблица InitStocks.xml</w:t>
            </w:r>
            <w:r>
              <w:rPr>
                <w:rStyle w:val="IndexLink"/>
                <w:lang w:val="en-US" w:eastAsia="en-US"/>
              </w:rPr>
              <w:tab/>
              <w:t>11</w:t>
            </w:r>
          </w:hyperlink>
        </w:p>
        <w:p w14:paraId="16DA5AD5" w14:textId="77777777" w:rsidR="00692E25" w:rsidRDefault="00D003CE">
          <w:pPr>
            <w:pStyle w:val="25"/>
            <w:tabs>
              <w:tab w:val="right" w:leader="dot" w:pos="9627"/>
            </w:tabs>
            <w:rPr>
              <w:rFonts w:ascii="Calibri" w:hAnsi="Calibri" w:cs="Times New Roman"/>
              <w:smallCaps w:val="0"/>
              <w:sz w:val="22"/>
              <w:lang w:val="ru-RU" w:eastAsia="en-US"/>
            </w:rPr>
          </w:pPr>
          <w:hyperlink w:anchor="__RefHeading___Toc19629061" w:tooltip="#__RefHeading___Toc19629061" w:history="1">
            <w:r>
              <w:rPr>
                <w:rStyle w:val="IndexLink"/>
                <w:lang w:val="ru-RU" w:eastAsia="en-US"/>
              </w:rPr>
              <w:t>3</w:t>
            </w:r>
            <w:r>
              <w:rPr>
                <w:rStyle w:val="IndexLink"/>
                <w:lang w:val="en-US" w:eastAsia="en-US"/>
              </w:rPr>
              <w:t>.8 Импорт информации о долгах ТТ</w:t>
            </w:r>
            <w:r>
              <w:rPr>
                <w:rStyle w:val="IndexLink"/>
                <w:lang w:val="en-US" w:eastAsia="en-US"/>
              </w:rPr>
              <w:tab/>
              <w:t>12</w:t>
            </w:r>
          </w:hyperlink>
        </w:p>
        <w:p w14:paraId="16DA5AD6" w14:textId="77777777" w:rsidR="00692E25" w:rsidRDefault="00D003CE">
          <w:pPr>
            <w:pStyle w:val="34"/>
            <w:tabs>
              <w:tab w:val="right" w:leader="dot" w:pos="9627"/>
            </w:tabs>
            <w:rPr>
              <w:rFonts w:ascii="Calibri" w:hAnsi="Calibri" w:cs="Times New Roman"/>
              <w:i w:val="0"/>
              <w:sz w:val="22"/>
              <w:lang w:val="ru-RU" w:eastAsia="en-US"/>
            </w:rPr>
          </w:pPr>
          <w:hyperlink w:anchor="__RefHeading___Toc19629062" w:tooltip="#__RefHeading___Toc19629062" w:history="1">
            <w:r>
              <w:rPr>
                <w:rStyle w:val="IndexLink"/>
                <w:lang w:val="en-US" w:eastAsia="en-US"/>
              </w:rPr>
              <w:t>3.8.1 Таблица OutletDebts.xml</w:t>
            </w:r>
            <w:r>
              <w:rPr>
                <w:rStyle w:val="IndexLink"/>
                <w:lang w:val="en-US" w:eastAsia="en-US"/>
              </w:rPr>
              <w:tab/>
              <w:t>12</w:t>
            </w:r>
          </w:hyperlink>
        </w:p>
        <w:p w14:paraId="16DA5AD7" w14:textId="77777777" w:rsidR="00692E25" w:rsidRDefault="00D003CE">
          <w:pPr>
            <w:pStyle w:val="25"/>
            <w:tabs>
              <w:tab w:val="right" w:leader="dot" w:pos="9627"/>
            </w:tabs>
            <w:rPr>
              <w:rFonts w:ascii="Calibri" w:hAnsi="Calibri" w:cs="Times New Roman"/>
              <w:smallCaps w:val="0"/>
              <w:sz w:val="22"/>
              <w:lang w:val="ru-RU" w:eastAsia="en-US"/>
            </w:rPr>
          </w:pPr>
          <w:hyperlink w:anchor="__RefHeading___Toc19629063" w:tooltip="#__RefHeading___Toc19629063" w:history="1">
            <w:r>
              <w:rPr>
                <w:rStyle w:val="IndexLink"/>
                <w:lang w:val="ru-RU" w:eastAsia="en-US"/>
              </w:rPr>
              <w:t>3</w:t>
            </w:r>
            <w:r>
              <w:rPr>
                <w:rStyle w:val="IndexLink"/>
                <w:lang w:val="en-US" w:eastAsia="en-US"/>
              </w:rPr>
              <w:t>.</w:t>
            </w:r>
            <w:r>
              <w:rPr>
                <w:rStyle w:val="IndexLink"/>
                <w:lang w:val="ru-RU" w:eastAsia="en-US"/>
              </w:rPr>
              <w:t>9</w:t>
            </w:r>
            <w:r>
              <w:rPr>
                <w:rStyle w:val="IndexLink"/>
                <w:lang w:val="en-US" w:eastAsia="en-US"/>
              </w:rPr>
              <w:t xml:space="preserve"> Импорт продаж</w:t>
            </w:r>
            <w:r>
              <w:rPr>
                <w:rStyle w:val="IndexLink"/>
                <w:lang w:val="en-US" w:eastAsia="en-US"/>
              </w:rPr>
              <w:tab/>
              <w:t>14</w:t>
            </w:r>
          </w:hyperlink>
        </w:p>
        <w:p w14:paraId="16DA5AD8" w14:textId="77777777" w:rsidR="00692E25" w:rsidRDefault="00D003CE">
          <w:pPr>
            <w:pStyle w:val="34"/>
            <w:tabs>
              <w:tab w:val="right" w:leader="dot" w:pos="9627"/>
            </w:tabs>
            <w:rPr>
              <w:rFonts w:ascii="Calibri" w:hAnsi="Calibri" w:cs="Times New Roman"/>
              <w:i w:val="0"/>
              <w:sz w:val="22"/>
              <w:lang w:val="ru-RU" w:eastAsia="en-US"/>
            </w:rPr>
          </w:pPr>
          <w:hyperlink w:anchor="__RefHeading___Toc19629064" w:tooltip="#__RefHeading___Toc19629064" w:history="1">
            <w:r>
              <w:rPr>
                <w:rStyle w:val="IndexLink"/>
                <w:lang w:val="en-US" w:eastAsia="en-US"/>
              </w:rPr>
              <w:t>3.</w:t>
            </w:r>
            <w:r>
              <w:rPr>
                <w:rStyle w:val="IndexLink"/>
                <w:lang w:val="ru-RU" w:eastAsia="en-US"/>
              </w:rPr>
              <w:t>9</w:t>
            </w:r>
            <w:r>
              <w:rPr>
                <w:rStyle w:val="IndexLink"/>
                <w:lang w:val="en-US" w:eastAsia="en-US"/>
              </w:rPr>
              <w:t>.1 Таблица SalOuts.xml</w:t>
            </w:r>
            <w:r>
              <w:rPr>
                <w:rStyle w:val="IndexLink"/>
                <w:lang w:val="en-US" w:eastAsia="en-US"/>
              </w:rPr>
              <w:tab/>
              <w:t>14</w:t>
            </w:r>
          </w:hyperlink>
        </w:p>
        <w:p w14:paraId="16DA5AD9" w14:textId="77777777" w:rsidR="00692E25" w:rsidRDefault="00D003CE">
          <w:pPr>
            <w:pStyle w:val="25"/>
            <w:tabs>
              <w:tab w:val="right" w:leader="dot" w:pos="9627"/>
            </w:tabs>
            <w:rPr>
              <w:rFonts w:ascii="Calibri" w:hAnsi="Calibri" w:cs="Times New Roman"/>
              <w:smallCaps w:val="0"/>
              <w:sz w:val="22"/>
              <w:lang w:val="ru-RU" w:eastAsia="en-US"/>
            </w:rPr>
          </w:pPr>
          <w:hyperlink w:anchor="__RefHeading___Toc19629065" w:tooltip="#__RefHeading___Toc19629065" w:history="1">
            <w:r>
              <w:rPr>
                <w:rStyle w:val="IndexLink"/>
                <w:lang w:val="ru-RU" w:eastAsia="en-US"/>
              </w:rPr>
              <w:t xml:space="preserve">3.10 </w:t>
            </w:r>
            <w:r>
              <w:rPr>
                <w:rStyle w:val="IndexLink"/>
                <w:lang w:val="en-US" w:eastAsia="en-US"/>
              </w:rPr>
              <w:t>Импорт приходов</w:t>
            </w:r>
            <w:r>
              <w:rPr>
                <w:rStyle w:val="IndexLink"/>
                <w:lang w:val="en-US" w:eastAsia="en-US"/>
              </w:rPr>
              <w:tab/>
              <w:t>20</w:t>
            </w:r>
          </w:hyperlink>
        </w:p>
        <w:p w14:paraId="16DA5ADA" w14:textId="77777777" w:rsidR="00692E25" w:rsidRDefault="00D003CE">
          <w:pPr>
            <w:pStyle w:val="34"/>
            <w:tabs>
              <w:tab w:val="right" w:leader="dot" w:pos="9627"/>
            </w:tabs>
            <w:rPr>
              <w:rFonts w:ascii="Calibri" w:hAnsi="Calibri" w:cs="Times New Roman"/>
              <w:i w:val="0"/>
              <w:sz w:val="22"/>
              <w:lang w:val="ru-RU" w:eastAsia="en-US"/>
            </w:rPr>
          </w:pPr>
          <w:hyperlink w:anchor="__RefHeading___Toc19629066" w:tooltip="#__RefHeading___Toc19629066" w:history="1">
            <w:r>
              <w:rPr>
                <w:rStyle w:val="IndexLink"/>
                <w:lang w:val="en-US" w:eastAsia="en-US"/>
              </w:rPr>
              <w:t>3.10.1 Таблица SalIns.xml</w:t>
            </w:r>
            <w:r>
              <w:rPr>
                <w:rStyle w:val="IndexLink"/>
                <w:lang w:val="en-US" w:eastAsia="en-US"/>
              </w:rPr>
              <w:tab/>
              <w:t>20</w:t>
            </w:r>
          </w:hyperlink>
        </w:p>
        <w:p w14:paraId="16DA5ADB" w14:textId="77777777" w:rsidR="00692E25" w:rsidRDefault="00D003CE">
          <w:pPr>
            <w:pStyle w:val="25"/>
            <w:tabs>
              <w:tab w:val="right" w:leader="dot" w:pos="9627"/>
            </w:tabs>
            <w:rPr>
              <w:rFonts w:ascii="Calibri" w:hAnsi="Calibri" w:cs="Times New Roman"/>
              <w:smallCaps w:val="0"/>
              <w:sz w:val="22"/>
              <w:lang w:val="ru-RU" w:eastAsia="en-US"/>
            </w:rPr>
          </w:pPr>
          <w:hyperlink w:anchor="__RefHeading___Toc19629067" w:tooltip="#__RefHeading___Toc19629067" w:history="1">
            <w:r>
              <w:rPr>
                <w:rStyle w:val="IndexLink"/>
                <w:lang w:val="ru-RU" w:eastAsia="en-US"/>
              </w:rPr>
              <w:t xml:space="preserve">3.11 </w:t>
            </w:r>
            <w:r>
              <w:rPr>
                <w:rStyle w:val="IndexLink"/>
                <w:lang w:val="en-US" w:eastAsia="en-US"/>
              </w:rPr>
              <w:t>Импорт информации о статусе заказов</w:t>
            </w:r>
            <w:r>
              <w:rPr>
                <w:rStyle w:val="IndexLink"/>
                <w:lang w:val="ru-RU" w:eastAsia="en-US"/>
              </w:rPr>
              <w:t xml:space="preserve"> (опционально)</w:t>
            </w:r>
            <w:r>
              <w:rPr>
                <w:rStyle w:val="IndexLink"/>
                <w:lang w:val="en-US" w:eastAsia="en-US"/>
              </w:rPr>
              <w:tab/>
              <w:t>21</w:t>
            </w:r>
          </w:hyperlink>
        </w:p>
        <w:p w14:paraId="16DA5ADC" w14:textId="77777777" w:rsidR="00692E25" w:rsidRDefault="00D003CE">
          <w:pPr>
            <w:pStyle w:val="34"/>
            <w:tabs>
              <w:tab w:val="right" w:leader="dot" w:pos="9627"/>
            </w:tabs>
            <w:rPr>
              <w:rFonts w:ascii="Calibri" w:hAnsi="Calibri" w:cs="Times New Roman"/>
              <w:i w:val="0"/>
              <w:sz w:val="22"/>
              <w:lang w:val="ru-RU" w:eastAsia="en-US"/>
            </w:rPr>
          </w:pPr>
          <w:hyperlink w:anchor="__RefHeading___Toc19629068" w:tooltip="#__RefHeading___Toc19629068" w:history="1">
            <w:r>
              <w:rPr>
                <w:rStyle w:val="IndexLink"/>
                <w:lang w:val="ru-RU" w:eastAsia="en-US"/>
              </w:rPr>
              <w:t>3</w:t>
            </w:r>
            <w:r>
              <w:rPr>
                <w:rStyle w:val="IndexLink"/>
                <w:lang w:val="en-US" w:eastAsia="en-US"/>
              </w:rPr>
              <w:t>.11.</w:t>
            </w:r>
            <w:r>
              <w:rPr>
                <w:rStyle w:val="IndexLink"/>
                <w:lang w:val="ru-RU" w:eastAsia="en-US"/>
              </w:rPr>
              <w:t>1</w:t>
            </w:r>
            <w:r>
              <w:rPr>
                <w:rStyle w:val="IndexLink"/>
                <w:lang w:val="en-US" w:eastAsia="en-US"/>
              </w:rPr>
              <w:t xml:space="preserve"> Таблица Denials.xml</w:t>
            </w:r>
            <w:r>
              <w:rPr>
                <w:rStyle w:val="IndexLink"/>
                <w:lang w:val="en-US" w:eastAsia="en-US"/>
              </w:rPr>
              <w:tab/>
              <w:t>21</w:t>
            </w:r>
          </w:hyperlink>
        </w:p>
        <w:p w14:paraId="16DA5ADD" w14:textId="77777777" w:rsidR="00692E25" w:rsidRDefault="00D003CE">
          <w:pPr>
            <w:pStyle w:val="25"/>
            <w:tabs>
              <w:tab w:val="right" w:leader="dot" w:pos="9627"/>
            </w:tabs>
            <w:rPr>
              <w:rFonts w:ascii="Calibri" w:hAnsi="Calibri" w:cs="Times New Roman"/>
              <w:smallCaps w:val="0"/>
              <w:sz w:val="22"/>
              <w:highlight w:val="lightGray"/>
              <w:lang w:val="ru-RU" w:eastAsia="en-US"/>
            </w:rPr>
          </w:pPr>
          <w:hyperlink w:anchor="__RefHeading___Toc19629069" w:tooltip="#__RefHeading___Toc19629069" w:history="1">
            <w:r>
              <w:rPr>
                <w:rStyle w:val="IndexLink"/>
                <w:highlight w:val="lightGray"/>
                <w:lang w:val="ru-RU" w:eastAsia="en-US"/>
              </w:rPr>
              <w:t xml:space="preserve">3.12 </w:t>
            </w:r>
            <w:r>
              <w:rPr>
                <w:rStyle w:val="IndexLink"/>
                <w:highlight w:val="lightGray"/>
                <w:lang w:val="en-US" w:eastAsia="en-US"/>
              </w:rPr>
              <w:t>Импорт информации о</w:t>
            </w:r>
            <w:r>
              <w:rPr>
                <w:rStyle w:val="IndexLink"/>
                <w:highlight w:val="lightGray"/>
                <w:lang w:val="ru-RU" w:eastAsia="en-US"/>
              </w:rPr>
              <w:t xml:space="preserve"> заказах из учетной системы.</w:t>
            </w:r>
            <w:r>
              <w:rPr>
                <w:rStyle w:val="IndexLink"/>
                <w:highlight w:val="lightGray"/>
                <w:lang w:val="en-US" w:eastAsia="en-US"/>
              </w:rPr>
              <w:tab/>
              <w:t>22</w:t>
            </w:r>
          </w:hyperlink>
        </w:p>
        <w:p w14:paraId="16DA5ADE" w14:textId="77777777" w:rsidR="00692E25" w:rsidRDefault="00D003CE">
          <w:pPr>
            <w:pStyle w:val="34"/>
            <w:tabs>
              <w:tab w:val="right" w:leader="dot" w:pos="9627"/>
            </w:tabs>
            <w:rPr>
              <w:rFonts w:ascii="Calibri" w:hAnsi="Calibri" w:cs="Times New Roman"/>
              <w:i w:val="0"/>
              <w:sz w:val="22"/>
              <w:highlight w:val="lightGray"/>
              <w:lang w:val="ru-RU" w:eastAsia="en-US"/>
            </w:rPr>
          </w:pPr>
          <w:hyperlink w:anchor="__RefHeading___Toc19629070" w:tooltip="#__RefHeading___Toc19629070" w:history="1">
            <w:r>
              <w:rPr>
                <w:rStyle w:val="IndexLink"/>
                <w:highlight w:val="lightGray"/>
                <w:lang w:val="en-US" w:eastAsia="en-US"/>
              </w:rPr>
              <w:t>Таблица Orders.xml</w:t>
            </w:r>
            <w:r>
              <w:rPr>
                <w:rStyle w:val="IndexLink"/>
                <w:highlight w:val="lightGray"/>
                <w:lang w:val="en-US" w:eastAsia="en-US"/>
              </w:rPr>
              <w:tab/>
              <w:t>22</w:t>
            </w:r>
          </w:hyperlink>
        </w:p>
        <w:p w14:paraId="16DA5ADF" w14:textId="77777777" w:rsidR="00692E25" w:rsidRDefault="00D003CE">
          <w:pPr>
            <w:pStyle w:val="14"/>
            <w:tabs>
              <w:tab w:val="right" w:leader="dot" w:pos="9627"/>
            </w:tabs>
            <w:rPr>
              <w:rFonts w:ascii="Calibri" w:hAnsi="Calibri" w:cs="Calibri"/>
              <w:sz w:val="22"/>
              <w:szCs w:val="22"/>
              <w:lang w:val="en-US" w:eastAsia="en-US"/>
            </w:rPr>
          </w:pPr>
          <w:hyperlink w:anchor="__RefHeading___Toc19629071" w:tooltip="#__RefHeading___Toc19629071" w:history="1">
            <w:r>
              <w:rPr>
                <w:rStyle w:val="IndexLink"/>
                <w:lang w:val="en-US" w:eastAsia="en-US"/>
              </w:rPr>
              <w:t>4 Описание таблиц экспорта из системы SalesWorks Enterprise</w:t>
            </w:r>
            <w:r>
              <w:rPr>
                <w:rStyle w:val="IndexLink"/>
                <w:lang w:val="en-US" w:eastAsia="en-US"/>
              </w:rPr>
              <w:tab/>
              <w:t>23</w:t>
            </w:r>
          </w:hyperlink>
        </w:p>
        <w:p w14:paraId="16DA5AE0" w14:textId="77777777" w:rsidR="00692E25" w:rsidRDefault="00D003CE">
          <w:pPr>
            <w:pStyle w:val="25"/>
            <w:tabs>
              <w:tab w:val="right" w:leader="dot" w:pos="9627"/>
            </w:tabs>
            <w:rPr>
              <w:rFonts w:ascii="Calibri" w:hAnsi="Calibri" w:cs="Times New Roman"/>
              <w:smallCaps w:val="0"/>
              <w:sz w:val="22"/>
              <w:lang w:val="ru-RU" w:eastAsia="en-US"/>
            </w:rPr>
          </w:pPr>
          <w:hyperlink w:anchor="__RefHeading___Toc19629072" w:tooltip="#__RefHeading___Toc19629072" w:history="1">
            <w:r>
              <w:rPr>
                <w:rStyle w:val="IndexLink"/>
                <w:lang w:val="en-US" w:eastAsia="en-US"/>
              </w:rPr>
              <w:t>4.</w:t>
            </w:r>
            <w:r>
              <w:rPr>
                <w:rStyle w:val="IndexLink"/>
                <w:lang w:val="ru-RU" w:eastAsia="en-US"/>
              </w:rPr>
              <w:t>1</w:t>
            </w:r>
            <w:r>
              <w:rPr>
                <w:rStyle w:val="IndexLink"/>
                <w:lang w:val="en-US" w:eastAsia="en-US"/>
              </w:rPr>
              <w:t xml:space="preserve"> Экспорт заказов </w:t>
            </w:r>
            <w:r>
              <w:rPr>
                <w:rStyle w:val="IndexLink"/>
                <w:lang w:val="ru-RU" w:eastAsia="en-US"/>
              </w:rPr>
              <w:t>для</w:t>
            </w:r>
            <w:r>
              <w:rPr>
                <w:rStyle w:val="IndexLink"/>
                <w:lang w:val="en-US" w:eastAsia="en-US"/>
              </w:rPr>
              <w:t xml:space="preserve"> учетной системы Дистрибьютора</w:t>
            </w:r>
            <w:r>
              <w:rPr>
                <w:rStyle w:val="IndexLink"/>
                <w:lang w:val="en-US" w:eastAsia="en-US"/>
              </w:rPr>
              <w:tab/>
              <w:t>23</w:t>
            </w:r>
          </w:hyperlink>
        </w:p>
        <w:p w14:paraId="16DA5AE1" w14:textId="77777777" w:rsidR="00692E25" w:rsidRDefault="00D003CE">
          <w:pPr>
            <w:pStyle w:val="34"/>
            <w:tabs>
              <w:tab w:val="right" w:leader="dot" w:pos="9627"/>
            </w:tabs>
            <w:rPr>
              <w:rFonts w:ascii="Calibri" w:hAnsi="Calibri" w:cs="Times New Roman"/>
              <w:i w:val="0"/>
              <w:sz w:val="22"/>
              <w:lang w:val="ru-RU" w:eastAsia="en-US"/>
            </w:rPr>
          </w:pPr>
          <w:hyperlink w:anchor="__RefHeading___Toc19629073" w:tooltip="#__RefHeading___Toc19629073" w:history="1">
            <w:r>
              <w:rPr>
                <w:rStyle w:val="IndexLink"/>
                <w:lang w:val="en-US" w:eastAsia="en-US"/>
              </w:rPr>
              <w:t>4.</w:t>
            </w:r>
            <w:r>
              <w:rPr>
                <w:rStyle w:val="IndexLink"/>
                <w:lang w:val="ru-RU" w:eastAsia="en-US"/>
              </w:rPr>
              <w:t>1</w:t>
            </w:r>
            <w:r>
              <w:rPr>
                <w:rStyle w:val="IndexLink"/>
                <w:lang w:val="en-US" w:eastAsia="en-US"/>
              </w:rPr>
              <w:t>.1 Таблица OutletOrders.xml</w:t>
            </w:r>
            <w:r>
              <w:rPr>
                <w:rStyle w:val="IndexLink"/>
                <w:lang w:val="en-US" w:eastAsia="en-US"/>
              </w:rPr>
              <w:tab/>
              <w:t>23</w:t>
            </w:r>
          </w:hyperlink>
        </w:p>
        <w:p w14:paraId="16DA5AE2" w14:textId="77777777" w:rsidR="00692E25" w:rsidRDefault="00D003CE">
          <w:pPr>
            <w:pStyle w:val="25"/>
            <w:tabs>
              <w:tab w:val="right" w:leader="dot" w:pos="9627"/>
            </w:tabs>
            <w:rPr>
              <w:rFonts w:ascii="Calibri" w:hAnsi="Calibri" w:cs="Times New Roman"/>
              <w:smallCaps w:val="0"/>
              <w:sz w:val="22"/>
              <w:lang w:val="ru-RU" w:eastAsia="en-US"/>
            </w:rPr>
          </w:pPr>
          <w:hyperlink w:anchor="__RefHeading___Toc19629074" w:tooltip="#__RefHeading___Toc19629074" w:history="1">
            <w:r>
              <w:rPr>
                <w:rStyle w:val="IndexLink"/>
                <w:lang w:val="ru-RU" w:eastAsia="en-US"/>
              </w:rPr>
              <w:t xml:space="preserve">4.2 </w:t>
            </w:r>
            <w:r>
              <w:rPr>
                <w:rStyle w:val="IndexLink"/>
                <w:lang w:val="en-US" w:eastAsia="en-US"/>
              </w:rPr>
              <w:t xml:space="preserve">Экспорт оплат </w:t>
            </w:r>
            <w:r>
              <w:rPr>
                <w:rStyle w:val="IndexLink"/>
                <w:lang w:val="ru-RU" w:eastAsia="en-US"/>
              </w:rPr>
              <w:t>для</w:t>
            </w:r>
            <w:r>
              <w:rPr>
                <w:rStyle w:val="IndexLink"/>
                <w:lang w:val="en-US" w:eastAsia="en-US"/>
              </w:rPr>
              <w:t xml:space="preserve"> учетной системы Дистрибьютора</w:t>
            </w:r>
            <w:r>
              <w:rPr>
                <w:rStyle w:val="IndexLink"/>
                <w:lang w:val="ru-RU" w:eastAsia="en-US"/>
              </w:rPr>
              <w:t xml:space="preserve"> (опционально)</w:t>
            </w:r>
            <w:r>
              <w:rPr>
                <w:rStyle w:val="IndexLink"/>
                <w:lang w:val="en-US" w:eastAsia="en-US"/>
              </w:rPr>
              <w:tab/>
              <w:t>25</w:t>
            </w:r>
          </w:hyperlink>
        </w:p>
        <w:p w14:paraId="16DA5AE3" w14:textId="77777777" w:rsidR="00692E25" w:rsidRDefault="00D003CE">
          <w:pPr>
            <w:pStyle w:val="34"/>
            <w:tabs>
              <w:tab w:val="right" w:leader="dot" w:pos="9627"/>
            </w:tabs>
            <w:rPr>
              <w:rFonts w:ascii="Calibri" w:hAnsi="Calibri" w:cs="Times New Roman"/>
              <w:sz w:val="22"/>
              <w:lang w:val="ru-RU" w:eastAsia="en-US"/>
            </w:rPr>
          </w:pPr>
          <w:hyperlink w:anchor="__RefHeading___Toc19629075" w:tooltip="#__RefHeading___Toc19629075" w:history="1">
            <w:r>
              <w:rPr>
                <w:rStyle w:val="IndexLink"/>
                <w:i w:val="0"/>
                <w:lang w:val="en-US" w:eastAsia="en-US"/>
              </w:rPr>
              <w:t>4.</w:t>
            </w:r>
            <w:r>
              <w:rPr>
                <w:rStyle w:val="IndexLink"/>
                <w:i w:val="0"/>
                <w:lang w:val="ru-RU" w:eastAsia="en-US"/>
              </w:rPr>
              <w:t>2</w:t>
            </w:r>
            <w:r>
              <w:rPr>
                <w:rStyle w:val="IndexLink"/>
                <w:i w:val="0"/>
                <w:lang w:val="en-US" w:eastAsia="en-US"/>
              </w:rPr>
              <w:t>.1 Таблица Payments.xml</w:t>
            </w:r>
            <w:r>
              <w:rPr>
                <w:rStyle w:val="IndexLink"/>
                <w:i w:val="0"/>
                <w:lang w:val="en-US" w:eastAsia="en-US"/>
              </w:rPr>
              <w:tab/>
              <w:t>25</w:t>
            </w:r>
          </w:hyperlink>
          <w:r>
            <w:rPr>
              <w:rStyle w:val="IndexLink"/>
              <w:i w:val="0"/>
              <w:lang w:val="en-US" w:eastAsia="en-US"/>
            </w:rPr>
            <w:fldChar w:fldCharType="end"/>
          </w:r>
        </w:p>
      </w:sdtContent>
    </w:sdt>
    <w:p w14:paraId="16DA5AE4" w14:textId="77777777" w:rsidR="00692E25" w:rsidRDefault="00D003CE">
      <w:pPr>
        <w:spacing w:after="240"/>
        <w:ind w:firstLine="0"/>
        <w:rPr>
          <w:rFonts w:ascii="Calibri" w:hAnsi="Calibri"/>
          <w:b/>
          <w:i/>
          <w:sz w:val="20"/>
          <w:szCs w:val="20"/>
          <w:lang w:eastAsia="cs-CZ"/>
        </w:rPr>
      </w:pPr>
      <w:r>
        <w:br w:type="page"/>
      </w:r>
    </w:p>
    <w:p w14:paraId="16DA5AE5" w14:textId="77777777" w:rsidR="00692E25" w:rsidRDefault="00D003CE">
      <w:pPr>
        <w:pStyle w:val="1"/>
        <w:rPr>
          <w:szCs w:val="28"/>
          <w:lang w:eastAsia="cs-CZ"/>
        </w:rPr>
      </w:pPr>
      <w:bookmarkStart w:id="0" w:name="__RefHeading___Toc19629043"/>
      <w:bookmarkEnd w:id="0"/>
      <w:r>
        <w:rPr>
          <w:lang w:val="ru-RU"/>
        </w:rPr>
        <w:lastRenderedPageBreak/>
        <w:t xml:space="preserve">1. </w:t>
      </w:r>
      <w:proofErr w:type="spellStart"/>
      <w:r>
        <w:t>Назначение</w:t>
      </w:r>
      <w:proofErr w:type="spellEnd"/>
      <w:r>
        <w:rPr>
          <w:lang w:eastAsia="cs-CZ"/>
        </w:rPr>
        <w:t xml:space="preserve"> документа</w:t>
      </w:r>
    </w:p>
    <w:p w14:paraId="16DA5AE6" w14:textId="77777777" w:rsidR="00692E25" w:rsidRDefault="00D003CE">
      <w:r>
        <w:t xml:space="preserve">Данный документ описывает базовую реализацию интерфейса обмена данными </w:t>
      </w:r>
      <w:proofErr w:type="spellStart"/>
      <w:r>
        <w:rPr>
          <w:lang w:val="uk-UA"/>
        </w:rPr>
        <w:t>между</w:t>
      </w:r>
      <w:proofErr w:type="spellEnd"/>
      <w:r>
        <w:rPr>
          <w:lang w:val="uk-UA"/>
        </w:rPr>
        <w:t xml:space="preserve"> </w:t>
      </w:r>
      <w:r>
        <w:t>решение</w:t>
      </w:r>
      <w:r>
        <w:rPr>
          <w:lang w:val="uk-UA"/>
        </w:rPr>
        <w:t xml:space="preserve">м </w:t>
      </w:r>
      <w:proofErr w:type="spellStart"/>
      <w:r>
        <w:t>SalesWorks</w:t>
      </w:r>
      <w:proofErr w:type="spellEnd"/>
      <w:r>
        <w:t xml:space="preserve"> Enterprise (далее – Система)</w:t>
      </w:r>
      <w:r>
        <w:rPr>
          <w:lang w:val="uk-UA"/>
        </w:rPr>
        <w:t xml:space="preserve"> и </w:t>
      </w:r>
      <w:proofErr w:type="spellStart"/>
      <w:r>
        <w:rPr>
          <w:lang w:val="uk-UA"/>
        </w:rPr>
        <w:t>учетной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системой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Дистрибьютора</w:t>
      </w:r>
      <w:proofErr w:type="spellEnd"/>
      <w:r>
        <w:t xml:space="preserve"> (далее – УС).</w:t>
      </w:r>
    </w:p>
    <w:p w14:paraId="16DA5AE7" w14:textId="77777777" w:rsidR="00692E25" w:rsidRDefault="00D003CE">
      <w:pPr>
        <w:rPr>
          <w:b/>
          <w:u w:val="single"/>
        </w:rPr>
      </w:pPr>
      <w:r>
        <w:rPr>
          <w:b/>
          <w:u w:val="single"/>
        </w:rPr>
        <w:t xml:space="preserve">Документ опирается на требования компании </w:t>
      </w:r>
      <w:r>
        <w:rPr>
          <w:b/>
          <w:u w:val="single"/>
          <w:lang w:val="en-US"/>
        </w:rPr>
        <w:t>Henkel</w:t>
      </w:r>
      <w:r>
        <w:rPr>
          <w:b/>
          <w:u w:val="single"/>
        </w:rPr>
        <w:t>, которые являются обязательными условиями внедрения модуля обмена и Системы.</w:t>
      </w:r>
    </w:p>
    <w:p w14:paraId="16DA5AE8" w14:textId="77777777" w:rsidR="00692E25" w:rsidRDefault="00D003CE">
      <w:pPr>
        <w:pStyle w:val="1"/>
        <w:rPr>
          <w:sz w:val="28"/>
          <w:lang w:eastAsia="ru-RU"/>
        </w:rPr>
      </w:pPr>
      <w:bookmarkStart w:id="1" w:name="__RefHeading___Toc19629044"/>
      <w:bookmarkEnd w:id="1"/>
      <w:r>
        <w:t xml:space="preserve">2. </w:t>
      </w:r>
      <w:proofErr w:type="spellStart"/>
      <w:r>
        <w:t>Краткое</w:t>
      </w:r>
      <w:proofErr w:type="spellEnd"/>
      <w:r>
        <w:t xml:space="preserve"> </w:t>
      </w:r>
      <w:proofErr w:type="spellStart"/>
      <w:r>
        <w:t>описание</w:t>
      </w:r>
      <w:proofErr w:type="spellEnd"/>
      <w:r>
        <w:t xml:space="preserve"> </w:t>
      </w:r>
      <w:proofErr w:type="spellStart"/>
      <w:r>
        <w:t>функциональности</w:t>
      </w:r>
      <w:proofErr w:type="spellEnd"/>
      <w:r>
        <w:t xml:space="preserve"> модуля </w:t>
      </w:r>
      <w:proofErr w:type="spellStart"/>
      <w:r>
        <w:t>обмена</w:t>
      </w:r>
      <w:proofErr w:type="spellEnd"/>
    </w:p>
    <w:p w14:paraId="16DA5AE9" w14:textId="77777777" w:rsidR="00692E25" w:rsidRDefault="00D003CE">
      <w:r>
        <w:t xml:space="preserve">2.1 Дистрибьютору необходимо реализовать механизм обмена УС с Системой через </w:t>
      </w:r>
      <w:r>
        <w:rPr>
          <w:lang w:val="en-US"/>
        </w:rPr>
        <w:t>XML</w:t>
      </w:r>
      <w:r>
        <w:t>-файлы.</w:t>
      </w:r>
    </w:p>
    <w:p w14:paraId="16DA5AEA" w14:textId="77777777" w:rsidR="00692E25" w:rsidRDefault="00D003CE">
      <w:r>
        <w:t xml:space="preserve">2.2 Дистрибьютор должен производить </w:t>
      </w:r>
      <w:r>
        <w:rPr>
          <w:b/>
          <w:u w:val="single"/>
        </w:rPr>
        <w:t xml:space="preserve">полную выгрузку всех </w:t>
      </w:r>
      <w:r>
        <w:rPr>
          <w:b/>
          <w:u w:val="single"/>
          <w:lang w:val="en-US"/>
        </w:rPr>
        <w:t>XML</w:t>
      </w:r>
      <w:r>
        <w:rPr>
          <w:b/>
          <w:u w:val="single"/>
        </w:rPr>
        <w:t>-файлов из своей УС ежедневно в 00:30 по МСК</w:t>
      </w:r>
      <w:r>
        <w:t xml:space="preserve"> без участия оператора Дистрибьютора. </w:t>
      </w:r>
    </w:p>
    <w:p w14:paraId="16DA5AEB" w14:textId="77777777" w:rsidR="00692E25" w:rsidRDefault="00D003CE">
      <w:pPr>
        <w:rPr>
          <w:b/>
        </w:rPr>
      </w:pPr>
      <w:r>
        <w:rPr>
          <w:b/>
        </w:rPr>
        <w:t>Период выгрузки необходимо реализовать по следующему алгоритму:</w:t>
      </w:r>
    </w:p>
    <w:p w14:paraId="16DA5AEC" w14:textId="1CD287B0" w:rsidR="00692E25" w:rsidRPr="00953D06" w:rsidRDefault="00001674">
      <w:pPr>
        <w:numPr>
          <w:ilvl w:val="0"/>
          <w:numId w:val="5"/>
        </w:numPr>
      </w:pPr>
      <w:r w:rsidRPr="00001674">
        <w:rPr>
          <w:b/>
          <w:u w:val="single"/>
        </w:rPr>
        <w:t>До 3-го рабочего дня месяца (включительно) необходимо выгружать данные в XML-файлы с 1-го числа предыдущего месяца по текущий ден</w:t>
      </w:r>
      <w:r w:rsidR="00D003CE">
        <w:rPr>
          <w:b/>
          <w:u w:val="single"/>
        </w:rPr>
        <w:t>ь;</w:t>
      </w:r>
    </w:p>
    <w:p w14:paraId="16DA5AEE" w14:textId="45135192" w:rsidR="00692E25" w:rsidRDefault="00737128" w:rsidP="00DE3781">
      <w:pPr>
        <w:numPr>
          <w:ilvl w:val="0"/>
          <w:numId w:val="5"/>
        </w:numPr>
      </w:pPr>
      <w:r w:rsidRPr="00DE3781">
        <w:rPr>
          <w:b/>
          <w:u w:val="single"/>
        </w:rPr>
        <w:t>С 4-го рабочего дня месяца (включительно) необходимо выгружать данные в XML-файлы с 1-го числа текущего месяца по текущий день.</w:t>
      </w:r>
      <w:r w:rsidRPr="00DE3781">
        <w:rPr>
          <w:b/>
          <w:u w:val="single"/>
        </w:rPr>
        <w:br/>
      </w:r>
      <w:r w:rsidR="00D003CE" w:rsidRPr="00DE3781">
        <w:rPr>
          <w:b/>
        </w:rPr>
        <w:t>Пример полной выгрузки:</w:t>
      </w:r>
    </w:p>
    <w:p w14:paraId="16DA5AEF" w14:textId="78DCE49A" w:rsidR="00692E25" w:rsidRDefault="00D003CE">
      <w:pPr>
        <w:numPr>
          <w:ilvl w:val="0"/>
          <w:numId w:val="9"/>
        </w:numPr>
      </w:pPr>
      <w:r>
        <w:rPr>
          <w:b/>
          <w:u w:val="single"/>
        </w:rPr>
        <w:t>0</w:t>
      </w:r>
      <w:r w:rsidR="00265B32">
        <w:rPr>
          <w:b/>
          <w:u w:val="single"/>
        </w:rPr>
        <w:t>4</w:t>
      </w:r>
      <w:r>
        <w:rPr>
          <w:b/>
          <w:u w:val="single"/>
        </w:rPr>
        <w:t>.06.20</w:t>
      </w:r>
      <w:r w:rsidR="00812348">
        <w:rPr>
          <w:b/>
          <w:u w:val="single"/>
        </w:rPr>
        <w:t>25</w:t>
      </w:r>
      <w:r w:rsidR="00265B32">
        <w:rPr>
          <w:b/>
          <w:u w:val="single"/>
        </w:rPr>
        <w:t xml:space="preserve"> </w:t>
      </w:r>
      <w:r w:rsidR="00265B32" w:rsidRPr="00265B32">
        <w:rPr>
          <w:b/>
          <w:u w:val="single"/>
        </w:rPr>
        <w:t xml:space="preserve">(3-й рабочий </w:t>
      </w:r>
      <w:proofErr w:type="gramStart"/>
      <w:r w:rsidR="00265B32" w:rsidRPr="00265B32">
        <w:rPr>
          <w:b/>
          <w:u w:val="single"/>
        </w:rPr>
        <w:t xml:space="preserve">день) </w:t>
      </w:r>
      <w:r>
        <w:t xml:space="preserve"> дистрибьютору</w:t>
      </w:r>
      <w:proofErr w:type="gramEnd"/>
      <w:r>
        <w:t xml:space="preserve"> необходимо выгрузить данные в </w:t>
      </w:r>
      <w:r>
        <w:rPr>
          <w:lang w:val="en-US"/>
        </w:rPr>
        <w:t>XML</w:t>
      </w:r>
      <w:r>
        <w:t xml:space="preserve">-файлы за период </w:t>
      </w:r>
      <w:r>
        <w:rPr>
          <w:b/>
          <w:u w:val="single"/>
        </w:rPr>
        <w:t>с 01.05.20</w:t>
      </w:r>
      <w:r w:rsidR="00812348">
        <w:rPr>
          <w:b/>
          <w:u w:val="single"/>
        </w:rPr>
        <w:t>25</w:t>
      </w:r>
      <w:r>
        <w:rPr>
          <w:b/>
          <w:u w:val="single"/>
        </w:rPr>
        <w:t xml:space="preserve"> по 0</w:t>
      </w:r>
      <w:r w:rsidR="00265B32">
        <w:rPr>
          <w:b/>
          <w:u w:val="single"/>
        </w:rPr>
        <w:t>4</w:t>
      </w:r>
      <w:r>
        <w:rPr>
          <w:b/>
          <w:u w:val="single"/>
        </w:rPr>
        <w:t>.06.20</w:t>
      </w:r>
      <w:r w:rsidR="00812348">
        <w:rPr>
          <w:b/>
          <w:u w:val="single"/>
        </w:rPr>
        <w:t>25</w:t>
      </w:r>
      <w:r>
        <w:rPr>
          <w:b/>
          <w:u w:val="single"/>
        </w:rPr>
        <w:t>;</w:t>
      </w:r>
      <w:r w:rsidR="00265B32">
        <w:rPr>
          <w:b/>
          <w:u w:val="single"/>
        </w:rPr>
        <w:t xml:space="preserve"> </w:t>
      </w:r>
    </w:p>
    <w:p w14:paraId="16DA5AF0" w14:textId="6D9F5D40" w:rsidR="00692E25" w:rsidRDefault="00D003CE">
      <w:pPr>
        <w:numPr>
          <w:ilvl w:val="0"/>
          <w:numId w:val="9"/>
        </w:numPr>
      </w:pPr>
      <w:r w:rsidRPr="0009174D">
        <w:rPr>
          <w:b/>
          <w:u w:val="single"/>
        </w:rPr>
        <w:t>0</w:t>
      </w:r>
      <w:r w:rsidR="00265B32" w:rsidRPr="0009174D">
        <w:rPr>
          <w:b/>
          <w:u w:val="single"/>
        </w:rPr>
        <w:t>5</w:t>
      </w:r>
      <w:r w:rsidRPr="0009174D">
        <w:rPr>
          <w:b/>
          <w:u w:val="single"/>
        </w:rPr>
        <w:t>.06.20</w:t>
      </w:r>
      <w:r w:rsidR="00265B32" w:rsidRPr="0009174D">
        <w:rPr>
          <w:b/>
          <w:u w:val="single"/>
        </w:rPr>
        <w:t>25</w:t>
      </w:r>
      <w:r w:rsidR="00E268DE" w:rsidRPr="0009174D">
        <w:rPr>
          <w:b/>
          <w:u w:val="single"/>
        </w:rPr>
        <w:t xml:space="preserve"> (4-й рабочий </w:t>
      </w:r>
      <w:proofErr w:type="gramStart"/>
      <w:r w:rsidR="00E268DE" w:rsidRPr="0009174D">
        <w:rPr>
          <w:b/>
          <w:u w:val="single"/>
        </w:rPr>
        <w:t>день)</w:t>
      </w:r>
      <w:r w:rsidR="00E268DE" w:rsidRPr="00E268DE">
        <w:rPr>
          <w:b/>
        </w:rPr>
        <w:t xml:space="preserve"> </w:t>
      </w:r>
      <w:r>
        <w:rPr>
          <w:b/>
        </w:rPr>
        <w:t xml:space="preserve"> </w:t>
      </w:r>
      <w:r>
        <w:t>дистрибьютору</w:t>
      </w:r>
      <w:proofErr w:type="gramEnd"/>
      <w:r>
        <w:t xml:space="preserve"> необходимо выгрузить данные в </w:t>
      </w:r>
      <w:r>
        <w:rPr>
          <w:lang w:val="en-US"/>
        </w:rPr>
        <w:t>XML</w:t>
      </w:r>
      <w:r>
        <w:t xml:space="preserve">-файлы за период </w:t>
      </w:r>
      <w:r>
        <w:rPr>
          <w:b/>
        </w:rPr>
        <w:t>с 01.06.20</w:t>
      </w:r>
      <w:r w:rsidR="00E268DE">
        <w:rPr>
          <w:b/>
        </w:rPr>
        <w:t>25</w:t>
      </w:r>
      <w:r>
        <w:rPr>
          <w:b/>
        </w:rPr>
        <w:t xml:space="preserve"> по 0</w:t>
      </w:r>
      <w:r w:rsidR="00E268DE">
        <w:rPr>
          <w:b/>
        </w:rPr>
        <w:t>5</w:t>
      </w:r>
      <w:r>
        <w:rPr>
          <w:b/>
        </w:rPr>
        <w:t>.06.20</w:t>
      </w:r>
      <w:r w:rsidR="00E268DE">
        <w:rPr>
          <w:b/>
        </w:rPr>
        <w:t>25</w:t>
      </w:r>
      <w:r>
        <w:rPr>
          <w:b/>
        </w:rPr>
        <w:t>.</w:t>
      </w:r>
      <w:r w:rsidR="00E268DE">
        <w:rPr>
          <w:b/>
        </w:rPr>
        <w:t xml:space="preserve"> </w:t>
      </w:r>
    </w:p>
    <w:p w14:paraId="16DA5AF1" w14:textId="77777777" w:rsidR="00692E25" w:rsidRDefault="00D003CE">
      <w:r>
        <w:t xml:space="preserve">2.3 Дистрибьютор должен производить </w:t>
      </w:r>
      <w:r>
        <w:rPr>
          <w:b/>
          <w:u w:val="single"/>
        </w:rPr>
        <w:t xml:space="preserve">частичную выгрузку </w:t>
      </w:r>
      <w:r>
        <w:rPr>
          <w:b/>
          <w:u w:val="single"/>
          <w:lang w:val="en-US"/>
        </w:rPr>
        <w:t>XML</w:t>
      </w:r>
      <w:r>
        <w:rPr>
          <w:b/>
          <w:u w:val="single"/>
        </w:rPr>
        <w:t>-файлов из своей УС ежедневно каждые 60 мин с 8:30 до 21:30 местного времени</w:t>
      </w:r>
      <w:r>
        <w:t xml:space="preserve"> (может быть изменено в связи со спецификой работы дистрибьютора).</w:t>
      </w:r>
    </w:p>
    <w:p w14:paraId="16DA5AF2" w14:textId="77777777" w:rsidR="00692E25" w:rsidRDefault="00D003CE">
      <w:r>
        <w:t>Необходимые файлы для частичного обмена:</w:t>
      </w:r>
    </w:p>
    <w:p w14:paraId="16DA5AF3" w14:textId="77777777" w:rsidR="00692E25" w:rsidRDefault="00D003CE">
      <w:pPr>
        <w:numPr>
          <w:ilvl w:val="0"/>
          <w:numId w:val="3"/>
        </w:numPr>
      </w:pPr>
      <w:r>
        <w:t>дебиторская задолженность (OutletDebts.xml);</w:t>
      </w:r>
    </w:p>
    <w:p w14:paraId="16DA5AF4" w14:textId="77777777" w:rsidR="00692E25" w:rsidRDefault="00D003CE">
      <w:pPr>
        <w:numPr>
          <w:ilvl w:val="0"/>
          <w:numId w:val="3"/>
        </w:numPr>
      </w:pPr>
      <w:r>
        <w:t>скидки (Discounts.xml);</w:t>
      </w:r>
    </w:p>
    <w:p w14:paraId="16DA5AF5" w14:textId="77777777" w:rsidR="00692E25" w:rsidRDefault="00D003CE">
      <w:pPr>
        <w:numPr>
          <w:ilvl w:val="0"/>
          <w:numId w:val="3"/>
        </w:numPr>
      </w:pPr>
      <w:r>
        <w:t>текущие остатки (InitStocks.xml);</w:t>
      </w:r>
    </w:p>
    <w:p w14:paraId="16DA5AF6" w14:textId="77777777" w:rsidR="00692E25" w:rsidRDefault="00D003CE">
      <w:r>
        <w:t xml:space="preserve">2.4 Дистрибьютор должен производить </w:t>
      </w:r>
      <w:r>
        <w:rPr>
          <w:b/>
          <w:u w:val="single"/>
        </w:rPr>
        <w:t>импорт заказов из Системы в свою УС ежедневно каждые 15 мин с 08:05 до 21:05 местного времени</w:t>
      </w:r>
      <w:r>
        <w:t xml:space="preserve"> (может быть изменено в связи со спецификой работы дистрибьютора).</w:t>
      </w:r>
    </w:p>
    <w:p w14:paraId="16DA5AF7" w14:textId="2A3B5D53" w:rsidR="00692E25" w:rsidRDefault="00D003CE">
      <w:r>
        <w:t>2.5 </w:t>
      </w:r>
      <w:r>
        <w:rPr>
          <w:lang w:val="en-US"/>
        </w:rPr>
        <w:t>XML</w:t>
      </w:r>
      <w:r>
        <w:t xml:space="preserve">-файлы, выгруженные из УС Дистрибьютора необходимо выкладывать на </w:t>
      </w:r>
      <w:hyperlink r:id="rId15" w:history="1">
        <w:r w:rsidRPr="00882856">
          <w:rPr>
            <w:b/>
            <w:color w:val="1F497D" w:themeColor="text2"/>
          </w:rPr>
          <w:t>ftp://henkelca.salesystems.ru/Import</w:t>
        </w:r>
      </w:hyperlink>
    </w:p>
    <w:p w14:paraId="16DA5AF8" w14:textId="77777777" w:rsidR="00692E25" w:rsidRDefault="00D003CE">
      <w:pPr>
        <w:rPr>
          <w:rFonts w:ascii="Arial" w:hAnsi="Arial" w:cs="Arial"/>
          <w:i/>
        </w:rPr>
      </w:pPr>
      <w:r>
        <w:rPr>
          <w:i/>
        </w:rPr>
        <w:t xml:space="preserve">Логин и пароль доступа к данному </w:t>
      </w:r>
      <w:proofErr w:type="spellStart"/>
      <w:r>
        <w:rPr>
          <w:i/>
        </w:rPr>
        <w:t>фтп</w:t>
      </w:r>
      <w:proofErr w:type="spellEnd"/>
      <w:r>
        <w:rPr>
          <w:i/>
        </w:rPr>
        <w:t>-серверу каждому дистрибьютору предоставляются отдельно в письме.</w:t>
      </w:r>
    </w:p>
    <w:p w14:paraId="16DA5AF9" w14:textId="6C5B04E4" w:rsidR="00692E25" w:rsidRDefault="00D003CE">
      <w:r>
        <w:t>2.6 </w:t>
      </w:r>
      <w:r>
        <w:rPr>
          <w:lang w:val="en-US"/>
        </w:rPr>
        <w:t>XML</w:t>
      </w:r>
      <w:r>
        <w:t xml:space="preserve">-файлы с заказами расположены на </w:t>
      </w:r>
      <w:hyperlink r:id="rId16" w:history="1">
        <w:r w:rsidRPr="00882856">
          <w:rPr>
            <w:b/>
            <w:color w:val="1F497D" w:themeColor="text2"/>
          </w:rPr>
          <w:t>ftp://</w:t>
        </w:r>
        <w:proofErr w:type="spellStart"/>
        <w:r w:rsidRPr="00882856">
          <w:rPr>
            <w:b/>
            <w:color w:val="1F497D" w:themeColor="text2"/>
          </w:rPr>
          <w:t>henkelca</w:t>
        </w:r>
        <w:proofErr w:type="spellEnd"/>
        <w:r w:rsidRPr="00882856">
          <w:rPr>
            <w:b/>
            <w:color w:val="1F497D" w:themeColor="text2"/>
          </w:rPr>
          <w:t>.</w:t>
        </w:r>
        <w:proofErr w:type="spellStart"/>
        <w:r w:rsidRPr="00882856">
          <w:rPr>
            <w:b/>
            <w:color w:val="1F497D" w:themeColor="text2"/>
          </w:rPr>
          <w:t>salesystems</w:t>
        </w:r>
        <w:proofErr w:type="spellEnd"/>
        <w:r w:rsidRPr="00882856">
          <w:rPr>
            <w:b/>
            <w:color w:val="1F497D" w:themeColor="text2"/>
          </w:rPr>
          <w:t>.</w:t>
        </w:r>
        <w:proofErr w:type="spellStart"/>
        <w:r w:rsidRPr="00882856">
          <w:rPr>
            <w:b/>
            <w:color w:val="1F497D" w:themeColor="text2"/>
          </w:rPr>
          <w:t>ru</w:t>
        </w:r>
        <w:proofErr w:type="spellEnd"/>
        <w:r w:rsidRPr="00882856">
          <w:rPr>
            <w:b/>
            <w:color w:val="1F497D" w:themeColor="text2"/>
          </w:rPr>
          <w:t>/Export</w:t>
        </w:r>
      </w:hyperlink>
    </w:p>
    <w:p w14:paraId="16DA5AFA" w14:textId="77777777" w:rsidR="00692E25" w:rsidRDefault="00D003CE">
      <w:r>
        <w:t xml:space="preserve">2.7 Обмен всеми справочными и транзакционными данными (контрагенты, торговые точки, цены, заявки, продажи, приходы, остатки и </w:t>
      </w:r>
      <w:proofErr w:type="gramStart"/>
      <w:r>
        <w:t>т.д.</w:t>
      </w:r>
      <w:proofErr w:type="gramEnd"/>
      <w:r>
        <w:t xml:space="preserve">) необходимо производить </w:t>
      </w:r>
      <w:r>
        <w:rPr>
          <w:b/>
          <w:u w:val="single"/>
        </w:rPr>
        <w:t>в локальных кодах</w:t>
      </w:r>
      <w:r>
        <w:rPr>
          <w:u w:val="single"/>
        </w:rPr>
        <w:t xml:space="preserve"> </w:t>
      </w:r>
      <w:r>
        <w:rPr>
          <w:b/>
          <w:u w:val="single"/>
        </w:rPr>
        <w:t>Дистрибьютора</w:t>
      </w:r>
      <w:r>
        <w:t>.</w:t>
      </w:r>
    </w:p>
    <w:p w14:paraId="16DA5AFB" w14:textId="77777777" w:rsidR="00692E25" w:rsidRDefault="00D003CE">
      <w:r>
        <w:t xml:space="preserve">2.8 Импорт в Систему локальных справочников товаров дистрибьютора и </w:t>
      </w:r>
      <w:proofErr w:type="gramStart"/>
      <w:r>
        <w:t>т.н.</w:t>
      </w:r>
      <w:proofErr w:type="gramEnd"/>
      <w:r>
        <w:t xml:space="preserve"> «сверток» (миксов из различных товаров) необходимо реализовать </w:t>
      </w:r>
      <w:r>
        <w:rPr>
          <w:b/>
          <w:u w:val="single"/>
        </w:rPr>
        <w:t>в локальных кодах</w:t>
      </w:r>
      <w:r>
        <w:rPr>
          <w:u w:val="single"/>
        </w:rPr>
        <w:t xml:space="preserve"> </w:t>
      </w:r>
      <w:r>
        <w:rPr>
          <w:b/>
          <w:u w:val="single"/>
        </w:rPr>
        <w:t>продукции Дистрибьютора</w:t>
      </w:r>
      <w:r>
        <w:t>.</w:t>
      </w:r>
    </w:p>
    <w:p w14:paraId="16DA5AFC" w14:textId="77777777" w:rsidR="00692E25" w:rsidRDefault="00D003CE">
      <w:r>
        <w:t>2.9 Необходимо реализовать возможность повторной загрузки в Систему транзакционных данных за предопределенный период в режиме обновления или в режиме перезаписи (например, возможность перезаписи остатков за предыдущий период/число).</w:t>
      </w:r>
    </w:p>
    <w:p w14:paraId="16DA5AFD" w14:textId="77777777" w:rsidR="00692E25" w:rsidRDefault="00D003CE">
      <w:r>
        <w:t>2.10 Необходимо реализовать разделение приходных документов поставщика продукции от других приходов на склад (возвраты из ТТ, коррекции остатков). Приходы от поставщика выгружаются в одни таблицы, остальные приходы на склад – в другие.</w:t>
      </w:r>
    </w:p>
    <w:p w14:paraId="16DA5AFE" w14:textId="77777777" w:rsidR="00692E25" w:rsidRDefault="00D003CE">
      <w:r>
        <w:lastRenderedPageBreak/>
        <w:t>2.11 Необходимо реализовать возможность указания различной ставки НДС для различной продукции.</w:t>
      </w:r>
    </w:p>
    <w:p w14:paraId="16DA5AFF" w14:textId="77777777" w:rsidR="00692E25" w:rsidRDefault="00D003CE">
      <w:pPr>
        <w:pStyle w:val="1"/>
      </w:pPr>
      <w:bookmarkStart w:id="2" w:name="__RefHeading___Toc19629045"/>
      <w:bookmarkEnd w:id="2"/>
      <w:r>
        <w:t xml:space="preserve">3. </w:t>
      </w:r>
      <w:proofErr w:type="spellStart"/>
      <w:r>
        <w:t>Описание</w:t>
      </w:r>
      <w:proofErr w:type="spellEnd"/>
      <w:r>
        <w:t xml:space="preserve"> </w:t>
      </w:r>
      <w:proofErr w:type="spellStart"/>
      <w:r>
        <w:t>таблиц</w:t>
      </w:r>
      <w:proofErr w:type="spellEnd"/>
      <w:r>
        <w:t xml:space="preserve"> </w:t>
      </w:r>
      <w:proofErr w:type="spellStart"/>
      <w:r>
        <w:t>импорта</w:t>
      </w:r>
      <w:proofErr w:type="spellEnd"/>
      <w:r>
        <w:t xml:space="preserve"> в систему </w:t>
      </w:r>
      <w:proofErr w:type="spellStart"/>
      <w:r>
        <w:t>SalesWorks</w:t>
      </w:r>
      <w:proofErr w:type="spellEnd"/>
      <w:r>
        <w:t xml:space="preserve"> </w:t>
      </w:r>
      <w:proofErr w:type="spellStart"/>
      <w:r>
        <w:t>Enterprise</w:t>
      </w:r>
      <w:proofErr w:type="spellEnd"/>
    </w:p>
    <w:p w14:paraId="16DA5B00" w14:textId="77777777" w:rsidR="00692E25" w:rsidRDefault="00D003CE">
      <w:pPr>
        <w:pStyle w:val="2"/>
        <w:rPr>
          <w:lang w:val="ru-RU"/>
        </w:rPr>
      </w:pPr>
      <w:bookmarkStart w:id="3" w:name="__RefHeading___Toc19629046"/>
      <w:bookmarkEnd w:id="3"/>
      <w:r>
        <w:t xml:space="preserve">3.1 </w:t>
      </w:r>
      <w:proofErr w:type="spellStart"/>
      <w:r>
        <w:t>Импорт</w:t>
      </w:r>
      <w:proofErr w:type="spellEnd"/>
      <w:r>
        <w:t xml:space="preserve"> </w:t>
      </w:r>
      <w:proofErr w:type="spellStart"/>
      <w:r>
        <w:t>информации</w:t>
      </w:r>
      <w:proofErr w:type="spellEnd"/>
      <w:r>
        <w:t xml:space="preserve"> о </w:t>
      </w:r>
      <w:proofErr w:type="spellStart"/>
      <w:r>
        <w:t>юридических</w:t>
      </w:r>
      <w:proofErr w:type="spellEnd"/>
      <w:r>
        <w:t xml:space="preserve"> </w:t>
      </w:r>
      <w:proofErr w:type="spellStart"/>
      <w:r>
        <w:t>лицах</w:t>
      </w:r>
      <w:proofErr w:type="spellEnd"/>
    </w:p>
    <w:p w14:paraId="16DA5B01" w14:textId="77777777" w:rsidR="00692E25" w:rsidRDefault="00D003CE">
      <w:pPr>
        <w:pStyle w:val="3"/>
      </w:pPr>
      <w:bookmarkStart w:id="4" w:name="__RefHeading___Toc19629047"/>
      <w:bookmarkEnd w:id="4"/>
      <w:r>
        <w:t>3.1.1 Таблица ParentCompanies.xml</w:t>
      </w:r>
    </w:p>
    <w:p w14:paraId="16DA5B02" w14:textId="77777777" w:rsidR="00692E25" w:rsidRDefault="00D003CE">
      <w:r>
        <w:t>Импорт информации о юридических лицах (контрагентах).</w:t>
      </w:r>
    </w:p>
    <w:p w14:paraId="16DA5B03" w14:textId="77777777" w:rsidR="00692E25" w:rsidRDefault="00692E25"/>
    <w:p w14:paraId="16DA5B04" w14:textId="77777777" w:rsidR="00692E25" w:rsidRDefault="00D003CE">
      <w:r>
        <w:t>Для учета юридических лиц в учетной системе Дистрибьютора должен присутствовать объект справочник КОНТРАГЕНТЫ. Для обмена данными используется уникальный Код юридического лица из учетной системы Дистрибьютора.</w:t>
      </w:r>
    </w:p>
    <w:p w14:paraId="16DA5B05" w14:textId="77777777" w:rsidR="00692E25" w:rsidRDefault="00692E25"/>
    <w:p w14:paraId="16DA5B06" w14:textId="77777777" w:rsidR="00692E25" w:rsidRDefault="00D003CE">
      <w:pPr>
        <w:rPr>
          <w:b/>
        </w:rPr>
      </w:pPr>
      <w:r>
        <w:rPr>
          <w:b/>
        </w:rPr>
        <w:t>Необходимо:</w:t>
      </w:r>
    </w:p>
    <w:p w14:paraId="16DA5B07" w14:textId="77777777" w:rsidR="00692E25" w:rsidRDefault="00D003CE">
      <w:r>
        <w:t>Реализовать выгрузку данных в таблицу следующего формата.</w:t>
      </w:r>
    </w:p>
    <w:tbl>
      <w:tblPr>
        <w:tblW w:w="5100" w:type="pct"/>
        <w:tblInd w:w="-138" w:type="dxa"/>
        <w:tblLayout w:type="fixed"/>
        <w:tblLook w:val="04A0" w:firstRow="1" w:lastRow="0" w:firstColumn="1" w:lastColumn="0" w:noHBand="0" w:noVBand="1"/>
      </w:tblPr>
      <w:tblGrid>
        <w:gridCol w:w="791"/>
        <w:gridCol w:w="2059"/>
        <w:gridCol w:w="1372"/>
        <w:gridCol w:w="1374"/>
        <w:gridCol w:w="2745"/>
        <w:gridCol w:w="1458"/>
      </w:tblGrid>
      <w:tr w:rsidR="00692E25" w14:paraId="16DA5B0E" w14:textId="77777777">
        <w:tc>
          <w:tcPr>
            <w:tcW w:w="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DA5B08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Ключ</w:t>
            </w:r>
          </w:p>
        </w:tc>
        <w:tc>
          <w:tcPr>
            <w:tcW w:w="20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DA5B09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Атрибут</w:t>
            </w:r>
          </w:p>
        </w:tc>
        <w:tc>
          <w:tcPr>
            <w:tcW w:w="1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DA5B0A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XML</w:t>
            </w:r>
            <w:r>
              <w:rPr>
                <w:b/>
                <w:sz w:val="20"/>
                <w:szCs w:val="20"/>
              </w:rPr>
              <w:t xml:space="preserve"> тип</w:t>
            </w:r>
          </w:p>
        </w:tc>
        <w:tc>
          <w:tcPr>
            <w:tcW w:w="13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DA5B0B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SQL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тип</w:t>
            </w:r>
            <w:proofErr w:type="spellEnd"/>
          </w:p>
        </w:tc>
        <w:tc>
          <w:tcPr>
            <w:tcW w:w="27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DA5B0C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Описание</w: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DA5B0D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Поле обязательное</w:t>
            </w:r>
          </w:p>
        </w:tc>
      </w:tr>
      <w:tr w:rsidR="00692E25" w14:paraId="16DA5B10" w14:textId="77777777">
        <w:tc>
          <w:tcPr>
            <w:tcW w:w="9809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0F" w14:textId="77777777" w:rsidR="00692E25" w:rsidRDefault="00D003C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</w:t>
            </w:r>
            <w:proofErr w:type="spellStart"/>
            <w:r>
              <w:rPr>
                <w:b/>
                <w:sz w:val="20"/>
                <w:szCs w:val="20"/>
              </w:rPr>
              <w:t>ParentCompany</w:t>
            </w:r>
            <w:proofErr w:type="spellEnd"/>
            <w:r>
              <w:rPr>
                <w:sz w:val="20"/>
                <w:szCs w:val="20"/>
              </w:rPr>
              <w:t>&gt; тег содержит информацию о конкретном юридическом лице</w:t>
            </w:r>
          </w:p>
        </w:tc>
      </w:tr>
      <w:tr w:rsidR="00692E25" w14:paraId="16DA5B17" w14:textId="77777777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11" w14:textId="77777777" w:rsidR="00692E25" w:rsidRDefault="00D003CE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PK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12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PCOMP_CODE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13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14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nvarchar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25)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15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Внешний код юридического лица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16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5B1E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18" w14:textId="77777777" w:rsidR="00692E25" w:rsidRDefault="00692E2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19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PC_NAME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1A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1B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50)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1C" w14:textId="77777777" w:rsidR="00692E25" w:rsidRDefault="00D003CE">
            <w:pPr>
              <w:ind w:firstLine="0"/>
              <w:jc w:val="left"/>
            </w:pPr>
            <w:r>
              <w:rPr>
                <w:sz w:val="20"/>
                <w:szCs w:val="20"/>
              </w:rPr>
              <w:t>Название юридического лица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1D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5B25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1F" w14:textId="77777777" w:rsidR="00692E25" w:rsidRDefault="00692E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20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PC_ADDR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21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22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80)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23" w14:textId="77777777" w:rsidR="00692E25" w:rsidRDefault="00D003CE">
            <w:pPr>
              <w:ind w:firstLine="0"/>
              <w:jc w:val="left"/>
            </w:pPr>
            <w:r>
              <w:rPr>
                <w:sz w:val="20"/>
                <w:szCs w:val="20"/>
              </w:rPr>
              <w:t>Адрес юридического лица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24" w14:textId="77777777" w:rsidR="00692E25" w:rsidRDefault="00D003C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92E25" w14:paraId="16DA5B2C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26" w14:textId="77777777" w:rsidR="00692E25" w:rsidRDefault="00692E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27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PC_ZKPO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28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29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20)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2A" w14:textId="77777777" w:rsidR="00692E25" w:rsidRDefault="00D003CE">
            <w:pPr>
              <w:ind w:firstLine="0"/>
              <w:jc w:val="left"/>
            </w:pPr>
            <w:r>
              <w:rPr>
                <w:sz w:val="20"/>
                <w:szCs w:val="20"/>
              </w:rPr>
              <w:t>Код ЗКПО юридического лица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2B" w14:textId="77777777" w:rsidR="00692E25" w:rsidRDefault="00D003C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92E25" w14:paraId="16DA5B33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2D" w14:textId="77777777" w:rsidR="00692E25" w:rsidRDefault="00692E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2E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PC_TAX_NUM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2F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30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20)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31" w14:textId="77777777" w:rsidR="00692E25" w:rsidRDefault="00D003CE">
            <w:pPr>
              <w:ind w:firstLine="0"/>
              <w:jc w:val="left"/>
            </w:pPr>
            <w:r>
              <w:rPr>
                <w:sz w:val="20"/>
                <w:szCs w:val="20"/>
              </w:rPr>
              <w:t>Налоговый номер юридического лица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32" w14:textId="77777777" w:rsidR="00692E25" w:rsidRDefault="00D003C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92E25" w14:paraId="16DA5B3A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34" w14:textId="77777777" w:rsidR="00692E25" w:rsidRDefault="00692E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35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PC_VAT_NUM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36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37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20)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38" w14:textId="77777777" w:rsidR="00692E25" w:rsidRDefault="00D003CE">
            <w:pPr>
              <w:ind w:firstLine="0"/>
              <w:jc w:val="left"/>
            </w:pPr>
            <w:r>
              <w:rPr>
                <w:sz w:val="20"/>
                <w:szCs w:val="20"/>
              </w:rPr>
              <w:t>Код плательщика НДС юридического лица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39" w14:textId="77777777" w:rsidR="00692E25" w:rsidRDefault="00D003C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92E25" w14:paraId="16DA5B41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3B" w14:textId="77777777" w:rsidR="00692E25" w:rsidRDefault="00692E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3C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PC_B_NAME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3D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3E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80)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3F" w14:textId="77777777" w:rsidR="00692E25" w:rsidRDefault="00D003CE">
            <w:pPr>
              <w:ind w:firstLine="0"/>
              <w:jc w:val="left"/>
            </w:pPr>
            <w:r>
              <w:rPr>
                <w:sz w:val="20"/>
                <w:szCs w:val="20"/>
              </w:rPr>
              <w:t>Название банка юридического лица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40" w14:textId="77777777" w:rsidR="00692E25" w:rsidRDefault="00D003C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92E25" w14:paraId="16DA5B48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42" w14:textId="77777777" w:rsidR="00692E25" w:rsidRDefault="00692E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43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PC_B_MFO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44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45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20)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46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МФО банка юридического лица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47" w14:textId="77777777" w:rsidR="00692E25" w:rsidRDefault="00D003C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92E25" w14:paraId="16DA5B4F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49" w14:textId="77777777" w:rsidR="00692E25" w:rsidRDefault="00692E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4A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PC_B_ACC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4B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4C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20)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4D" w14:textId="77777777" w:rsidR="00692E25" w:rsidRDefault="00D003CE">
            <w:pPr>
              <w:ind w:firstLine="0"/>
              <w:jc w:val="left"/>
            </w:pPr>
            <w:r>
              <w:rPr>
                <w:sz w:val="20"/>
                <w:szCs w:val="20"/>
              </w:rPr>
              <w:t>Расчетный счет юридического лица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4E" w14:textId="77777777" w:rsidR="00692E25" w:rsidRDefault="00D003C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92E25" w14:paraId="16DA5B56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50" w14:textId="77777777" w:rsidR="00692E25" w:rsidRDefault="00692E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51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DTLM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52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53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14)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54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генерации выгрузки в формате </w:t>
            </w:r>
            <w:proofErr w:type="spellStart"/>
            <w:r>
              <w:rPr>
                <w:sz w:val="20"/>
                <w:szCs w:val="20"/>
              </w:rPr>
              <w:t>yyyymmdd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hh:mm</w:t>
            </w:r>
            <w:proofErr w:type="spellEnd"/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55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5B5D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57" w14:textId="77777777" w:rsidR="00692E25" w:rsidRDefault="00692E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58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STATUS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59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unsignedbyte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5A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tinyint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5B" w14:textId="77777777" w:rsidR="00692E25" w:rsidRDefault="00D003CE">
            <w:pPr>
              <w:ind w:firstLine="0"/>
              <w:jc w:val="left"/>
            </w:pPr>
            <w:r>
              <w:rPr>
                <w:sz w:val="20"/>
                <w:szCs w:val="20"/>
              </w:rPr>
              <w:t>Статус юридического лица (2-активный, 9-неактивный)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5C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5B64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5E" w14:textId="77777777" w:rsidR="00692E25" w:rsidRDefault="00692E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5F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PC_DIRECT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60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61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50)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62" w14:textId="77777777" w:rsidR="00692E25" w:rsidRDefault="00D003CE">
            <w:pPr>
              <w:ind w:firstLine="0"/>
              <w:jc w:val="left"/>
            </w:pPr>
            <w:r>
              <w:rPr>
                <w:sz w:val="20"/>
                <w:szCs w:val="20"/>
              </w:rPr>
              <w:t>Директор юридического лица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63" w14:textId="77777777" w:rsidR="00692E25" w:rsidRDefault="00D003C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92E25" w14:paraId="16DA5B6B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65" w14:textId="77777777" w:rsidR="00692E25" w:rsidRDefault="00692E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66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PC_PHONE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67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68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20)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69" w14:textId="77777777" w:rsidR="00692E25" w:rsidRDefault="00D003CE">
            <w:pPr>
              <w:ind w:firstLine="0"/>
              <w:jc w:val="left"/>
            </w:pPr>
            <w:r>
              <w:rPr>
                <w:sz w:val="20"/>
                <w:szCs w:val="20"/>
              </w:rPr>
              <w:t>Телефон юридического лица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6A" w14:textId="77777777" w:rsidR="00692E25" w:rsidRDefault="00D003C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92E25" w14:paraId="16DA5B72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6C" w14:textId="77777777" w:rsidR="00692E25" w:rsidRDefault="00692E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6D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PC_FAX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6E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6F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20)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70" w14:textId="77777777" w:rsidR="00692E25" w:rsidRDefault="00D003CE">
            <w:pPr>
              <w:ind w:firstLine="0"/>
              <w:jc w:val="left"/>
            </w:pPr>
            <w:r>
              <w:rPr>
                <w:sz w:val="20"/>
                <w:szCs w:val="20"/>
              </w:rPr>
              <w:t>Факс юридического лица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71" w14:textId="77777777" w:rsidR="00692E25" w:rsidRDefault="00D003C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92E25" w14:paraId="16DA5B79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73" w14:textId="77777777" w:rsidR="00692E25" w:rsidRDefault="00692E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74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PC_EMAIL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75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76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50)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77" w14:textId="77777777" w:rsidR="00692E25" w:rsidRDefault="00D003CE">
            <w:pPr>
              <w:ind w:firstLine="0"/>
              <w:jc w:val="left"/>
            </w:pPr>
            <w:r>
              <w:rPr>
                <w:sz w:val="20"/>
                <w:szCs w:val="20"/>
              </w:rPr>
              <w:t>Электронный адрес юридического лица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78" w14:textId="77777777" w:rsidR="00692E25" w:rsidRDefault="00D003C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92E25" w14:paraId="16DA5B80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7A" w14:textId="77777777" w:rsidR="00692E25" w:rsidRDefault="00692E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7B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PC_ACCOUNT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7C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7D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50)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7E" w14:textId="77777777" w:rsidR="00692E25" w:rsidRDefault="00D003CE">
            <w:pPr>
              <w:ind w:firstLine="0"/>
              <w:jc w:val="left"/>
            </w:pPr>
            <w:r>
              <w:rPr>
                <w:sz w:val="20"/>
                <w:szCs w:val="20"/>
              </w:rPr>
              <w:t>Бухгалтер юридического лица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7F" w14:textId="77777777" w:rsidR="00692E25" w:rsidRDefault="00D003C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92E25" w14:paraId="16DA5B87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81" w14:textId="77777777" w:rsidR="00692E25" w:rsidRDefault="00692E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82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PC_ACC_PH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83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84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20)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85" w14:textId="77777777" w:rsidR="00692E25" w:rsidRDefault="00D003CE">
            <w:pPr>
              <w:ind w:firstLine="0"/>
              <w:jc w:val="left"/>
            </w:pPr>
            <w:r>
              <w:rPr>
                <w:sz w:val="20"/>
                <w:szCs w:val="20"/>
              </w:rPr>
              <w:t>Телефон бухгалтера юридического лица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86" w14:textId="77777777" w:rsidR="00692E25" w:rsidRDefault="00D003C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92E25" w14:paraId="16DA5B8E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88" w14:textId="77777777" w:rsidR="00692E25" w:rsidRDefault="00692E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89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PC_MMANAG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8A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8B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50)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8C" w14:textId="77777777" w:rsidR="00692E25" w:rsidRDefault="00D003CE">
            <w:pPr>
              <w:ind w:firstLine="0"/>
              <w:jc w:val="left"/>
            </w:pPr>
            <w:r>
              <w:rPr>
                <w:sz w:val="20"/>
                <w:szCs w:val="20"/>
              </w:rPr>
              <w:t>Товаровед юридического лица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8D" w14:textId="77777777" w:rsidR="00692E25" w:rsidRDefault="00D003C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92E25" w14:paraId="16DA5B95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8F" w14:textId="77777777" w:rsidR="00692E25" w:rsidRDefault="00692E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90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PC_MM_PH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91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92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20)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93" w14:textId="77777777" w:rsidR="00692E25" w:rsidRDefault="00D003CE">
            <w:pPr>
              <w:ind w:firstLine="0"/>
              <w:jc w:val="left"/>
            </w:pPr>
            <w:r>
              <w:rPr>
                <w:sz w:val="20"/>
                <w:szCs w:val="20"/>
              </w:rPr>
              <w:t>Телефон товароведа юридического лица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94" w14:textId="77777777" w:rsidR="00692E25" w:rsidRDefault="00D003C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92E25" w14:paraId="16DA5B9C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96" w14:textId="77777777" w:rsidR="00692E25" w:rsidRDefault="00692E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97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PC_PMANAG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98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99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50)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9A" w14:textId="77777777" w:rsidR="00692E25" w:rsidRDefault="00D003CE">
            <w:pPr>
              <w:ind w:firstLine="0"/>
              <w:jc w:val="left"/>
            </w:pPr>
            <w:r>
              <w:rPr>
                <w:sz w:val="20"/>
                <w:szCs w:val="20"/>
              </w:rPr>
              <w:t>Менеджер покупок юридического лица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9B" w14:textId="77777777" w:rsidR="00692E25" w:rsidRDefault="00D003C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14:paraId="16DA5B9D" w14:textId="77777777" w:rsidR="00692E25" w:rsidRDefault="00D003CE">
      <w:pPr>
        <w:pStyle w:val="2"/>
      </w:pPr>
      <w:bookmarkStart w:id="5" w:name="__RefHeading___Toc19629048"/>
      <w:bookmarkEnd w:id="5"/>
      <w:r>
        <w:lastRenderedPageBreak/>
        <w:t xml:space="preserve">3.2 </w:t>
      </w:r>
      <w:proofErr w:type="spellStart"/>
      <w:r>
        <w:t>Импорт</w:t>
      </w:r>
      <w:proofErr w:type="spellEnd"/>
      <w:r>
        <w:t xml:space="preserve"> </w:t>
      </w:r>
      <w:proofErr w:type="spellStart"/>
      <w:r>
        <w:t>информации</w:t>
      </w:r>
      <w:proofErr w:type="spellEnd"/>
      <w:r>
        <w:t xml:space="preserve"> о </w:t>
      </w:r>
      <w:proofErr w:type="spellStart"/>
      <w:r>
        <w:t>торговых</w:t>
      </w:r>
      <w:proofErr w:type="spellEnd"/>
      <w:r>
        <w:t xml:space="preserve"> точках</w:t>
      </w:r>
    </w:p>
    <w:p w14:paraId="16DA5B9E" w14:textId="77777777" w:rsidR="00692E25" w:rsidRDefault="00D003CE">
      <w:pPr>
        <w:pStyle w:val="3"/>
      </w:pPr>
      <w:bookmarkStart w:id="6" w:name="__RefHeading___Toc19629049"/>
      <w:bookmarkEnd w:id="6"/>
      <w:r>
        <w:t>3.2.1 Таблица Outlets.xml</w:t>
      </w:r>
    </w:p>
    <w:p w14:paraId="16DA5B9F" w14:textId="77777777" w:rsidR="00692E25" w:rsidRDefault="00D003CE">
      <w:r>
        <w:t>Импорт информации о торговых точках (адресах доставки).</w:t>
      </w:r>
    </w:p>
    <w:p w14:paraId="16DA5BA0" w14:textId="77777777" w:rsidR="00692E25" w:rsidRDefault="00692E25"/>
    <w:p w14:paraId="16DA5BA1" w14:textId="77777777" w:rsidR="00692E25" w:rsidRDefault="00D003CE">
      <w:r>
        <w:t>Для учета торговых точек в учетной системе Дистрибьютора должны присутствовать следующие объекты: справочник КОНТРАГЕНТЫ и подчиненный ему справочник ТОРГОВЫЕ ТОЧКИ (ТТ). Для обмена данными используется уникальный Код торговой точки из учетной системы Дистрибьютора.</w:t>
      </w:r>
    </w:p>
    <w:p w14:paraId="16DA5BA2" w14:textId="77777777" w:rsidR="00692E25" w:rsidRDefault="00692E25"/>
    <w:p w14:paraId="16DA5BA3" w14:textId="77777777" w:rsidR="00692E25" w:rsidRDefault="00D003CE">
      <w:r>
        <w:t xml:space="preserve">Если в УС Дистрибьютора нет разделения на справочник контрагентов и ТТ, а есть только один справочник КОНТРАГЕНТЫ, то необходимо выгружать данные из этого справочника в две таблицы </w:t>
      </w:r>
      <w:proofErr w:type="spellStart"/>
      <w:r>
        <w:rPr>
          <w:lang w:val="en-US"/>
        </w:rPr>
        <w:t>ParentCompanies</w:t>
      </w:r>
      <w:proofErr w:type="spellEnd"/>
      <w:r>
        <w:t xml:space="preserve"> и </w:t>
      </w:r>
      <w:r>
        <w:rPr>
          <w:lang w:val="en-US"/>
        </w:rPr>
        <w:t>Outlets</w:t>
      </w:r>
      <w:r>
        <w:t>.</w:t>
      </w:r>
    </w:p>
    <w:p w14:paraId="16DA5BA4" w14:textId="77777777" w:rsidR="00692E25" w:rsidRDefault="00692E25">
      <w:pPr>
        <w:ind w:left="709"/>
      </w:pPr>
    </w:p>
    <w:p w14:paraId="16DA5BA5" w14:textId="77777777" w:rsidR="00692E25" w:rsidRDefault="00D003CE">
      <w:r>
        <w:rPr>
          <w:b/>
          <w:u w:val="single"/>
        </w:rPr>
        <w:t xml:space="preserve">Перед выгрузкой ТТ из УС Дистрибьютора в </w:t>
      </w:r>
      <w:proofErr w:type="spellStart"/>
      <w:r>
        <w:rPr>
          <w:b/>
          <w:u w:val="single"/>
          <w:lang w:val="en-US"/>
        </w:rPr>
        <w:t>SalesWorks</w:t>
      </w:r>
      <w:proofErr w:type="spellEnd"/>
      <w:r>
        <w:rPr>
          <w:b/>
          <w:u w:val="single"/>
        </w:rPr>
        <w:t xml:space="preserve"> необходимо сопоставить Торговых Представителей (ТП) на стороне системы </w:t>
      </w:r>
      <w:proofErr w:type="spellStart"/>
      <w:r>
        <w:rPr>
          <w:b/>
          <w:u w:val="single"/>
          <w:lang w:val="en-US"/>
        </w:rPr>
        <w:t>SalesWorks</w:t>
      </w:r>
      <w:proofErr w:type="spellEnd"/>
      <w:r>
        <w:rPr>
          <w:b/>
          <w:u w:val="single"/>
        </w:rPr>
        <w:t xml:space="preserve"> со справочником ФИЗ.ЛИЦА (или СОТРУДНИКИ) дистрибьютора.</w:t>
      </w:r>
    </w:p>
    <w:p w14:paraId="16DA5BA6" w14:textId="77777777" w:rsidR="00692E25" w:rsidRDefault="00692E25">
      <w:pPr>
        <w:rPr>
          <w:b/>
          <w:u w:val="single"/>
        </w:rPr>
      </w:pPr>
    </w:p>
    <w:p w14:paraId="16DA5BA7" w14:textId="77777777" w:rsidR="00692E25" w:rsidRDefault="00D003CE">
      <w:r>
        <w:t xml:space="preserve">Для этого необходимо в справочнике «Объекты оргструктуры» системы </w:t>
      </w:r>
      <w:proofErr w:type="spellStart"/>
      <w:r>
        <w:rPr>
          <w:lang w:val="en-US"/>
        </w:rPr>
        <w:t>SalesWorks</w:t>
      </w:r>
      <w:proofErr w:type="spellEnd"/>
      <w:r>
        <w:t xml:space="preserve"> внести внешний код торговых агентов из учетной системы дистрибьютора.</w:t>
      </w:r>
    </w:p>
    <w:p w14:paraId="16DA5BA8" w14:textId="77777777" w:rsidR="00692E25" w:rsidRDefault="00692E25"/>
    <w:p w14:paraId="16DA5BA9" w14:textId="77777777" w:rsidR="00692E25" w:rsidRDefault="00D003CE">
      <w:pPr>
        <w:ind w:firstLine="0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16DA64A5" wp14:editId="16DA64A6">
                <wp:extent cx="6288405" cy="3172460"/>
                <wp:effectExtent l="0" t="0" r="0" b="0"/>
                <wp:docPr id="6" name="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1"/>
                        <pic:cNvPicPr>
                          <a:picLocks noChangeAspect="1"/>
                        </pic:cNvPicPr>
                      </pic:nvPicPr>
                      <pic:blipFill>
                        <a:blip r:embed="rId17"/>
                        <a:srcRect l="-5" t="-10" r="-4" b="-10"/>
                        <a:stretch/>
                      </pic:blipFill>
                      <pic:spPr bwMode="auto">
                        <a:xfrm>
                          <a:off x="0" y="0"/>
                          <a:ext cx="6288405" cy="3172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mso-wrap-distance-left:0.0pt;mso-wrap-distance-top:0.0pt;mso-wrap-distance-right:0.0pt;mso-wrap-distance-bottom:0.0pt;width:495.1pt;height:249.8pt;" stroked="false">
                <v:path textboxrect="0,0,0,0"/>
                <v:imagedata r:id="rId18" o:title=""/>
              </v:shape>
            </w:pict>
          </mc:Fallback>
        </mc:AlternateContent>
      </w:r>
    </w:p>
    <w:p w14:paraId="16DA5BAA" w14:textId="77777777" w:rsidR="00692E25" w:rsidRDefault="00692E25">
      <w:pPr>
        <w:rPr>
          <w:b/>
        </w:rPr>
      </w:pPr>
    </w:p>
    <w:p w14:paraId="16DA5BAB" w14:textId="77777777" w:rsidR="00692E25" w:rsidRDefault="00D003CE">
      <w:pPr>
        <w:rPr>
          <w:b/>
        </w:rPr>
      </w:pPr>
      <w:r>
        <w:rPr>
          <w:b/>
        </w:rPr>
        <w:t>Необходимо:</w:t>
      </w:r>
    </w:p>
    <w:p w14:paraId="16DA5BAC" w14:textId="77777777" w:rsidR="00692E25" w:rsidRDefault="00D003CE">
      <w:r>
        <w:t>Реализовать выгрузку данных в таблицу следующего формата.</w:t>
      </w:r>
    </w:p>
    <w:tbl>
      <w:tblPr>
        <w:tblW w:w="5100" w:type="pct"/>
        <w:tblInd w:w="-138" w:type="dxa"/>
        <w:tblLayout w:type="fixed"/>
        <w:tblLook w:val="04A0" w:firstRow="1" w:lastRow="0" w:firstColumn="1" w:lastColumn="0" w:noHBand="0" w:noVBand="1"/>
      </w:tblPr>
      <w:tblGrid>
        <w:gridCol w:w="791"/>
        <w:gridCol w:w="2059"/>
        <w:gridCol w:w="1372"/>
        <w:gridCol w:w="1374"/>
        <w:gridCol w:w="2745"/>
        <w:gridCol w:w="1458"/>
      </w:tblGrid>
      <w:tr w:rsidR="00692E25" w14:paraId="16DA5BB3" w14:textId="77777777">
        <w:trPr>
          <w:tblHeader/>
        </w:trPr>
        <w:tc>
          <w:tcPr>
            <w:tcW w:w="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DA5BAD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Ключ</w:t>
            </w:r>
          </w:p>
        </w:tc>
        <w:tc>
          <w:tcPr>
            <w:tcW w:w="20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DA5BAE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Атрибут</w:t>
            </w:r>
          </w:p>
        </w:tc>
        <w:tc>
          <w:tcPr>
            <w:tcW w:w="1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DA5BAF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XML</w:t>
            </w:r>
            <w:r>
              <w:rPr>
                <w:b/>
                <w:sz w:val="20"/>
                <w:szCs w:val="20"/>
              </w:rPr>
              <w:t xml:space="preserve"> тип</w:t>
            </w:r>
          </w:p>
        </w:tc>
        <w:tc>
          <w:tcPr>
            <w:tcW w:w="13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DA5BB0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SQL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тип</w:t>
            </w:r>
            <w:proofErr w:type="spellEnd"/>
          </w:p>
        </w:tc>
        <w:tc>
          <w:tcPr>
            <w:tcW w:w="27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DA5BB1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Описание</w: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DA5BB2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Поле обязательное</w:t>
            </w:r>
          </w:p>
        </w:tc>
      </w:tr>
      <w:tr w:rsidR="00692E25" w14:paraId="16DA5BB5" w14:textId="77777777">
        <w:trPr>
          <w:trHeight w:val="268"/>
        </w:trPr>
        <w:tc>
          <w:tcPr>
            <w:tcW w:w="98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B4" w14:textId="77777777" w:rsidR="00692E25" w:rsidRDefault="00D003CE">
            <w:pPr>
              <w:ind w:firstLine="0"/>
              <w:jc w:val="center"/>
            </w:pPr>
            <w:r>
              <w:rPr>
                <w:sz w:val="20"/>
                <w:szCs w:val="20"/>
              </w:rPr>
              <w:t>&lt;</w:t>
            </w:r>
            <w:proofErr w:type="spellStart"/>
            <w:r>
              <w:rPr>
                <w:b/>
                <w:sz w:val="20"/>
                <w:szCs w:val="20"/>
              </w:rPr>
              <w:t>Outlet</w:t>
            </w:r>
            <w:proofErr w:type="spellEnd"/>
            <w:r>
              <w:rPr>
                <w:sz w:val="20"/>
                <w:szCs w:val="20"/>
              </w:rPr>
              <w:t>&gt; тег содержит информацию о конкретной торговой точке</w:t>
            </w:r>
          </w:p>
        </w:tc>
      </w:tr>
      <w:tr w:rsidR="00692E25" w14:paraId="16DA5BBC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B6" w14:textId="77777777" w:rsidR="00692E25" w:rsidRDefault="00D003C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B7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OL_CODE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B8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B9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nvarchar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25)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BA" w14:textId="77777777" w:rsidR="00692E25" w:rsidRDefault="00D003CE">
            <w:pPr>
              <w:ind w:firstLine="0"/>
              <w:jc w:val="left"/>
            </w:pPr>
            <w:r>
              <w:rPr>
                <w:sz w:val="20"/>
                <w:szCs w:val="20"/>
              </w:rPr>
              <w:t>Внешний код торговой точки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BB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5BC4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BD" w14:textId="77777777" w:rsidR="00692E25" w:rsidRDefault="00D003CE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PK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BE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OL_ID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BF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long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C0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bigint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C1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Уникальный идентификатор торговой точки в системе </w:t>
            </w:r>
            <w:proofErr w:type="spellStart"/>
            <w:r>
              <w:rPr>
                <w:sz w:val="20"/>
                <w:szCs w:val="20"/>
              </w:rPr>
              <w:t>SalesWorks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16DA5BC2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Заполнять значением «0».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C3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5BCC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C5" w14:textId="77777777" w:rsidR="00692E25" w:rsidRDefault="00D003C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FK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C6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SUBTYPE_ID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C7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int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C8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int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C9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Идентификатор типа торговой точки.</w:t>
            </w:r>
          </w:p>
          <w:p w14:paraId="16DA5BCA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Заполнять значением «0».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CB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5BD4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CD" w14:textId="77777777" w:rsidR="00692E25" w:rsidRDefault="00D003C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FK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CE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AREA_ID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CF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int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D0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int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D1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Идентификатор района.</w:t>
            </w:r>
          </w:p>
          <w:p w14:paraId="16DA5BD2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Заполнять значением «0».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D3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5BDB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D5" w14:textId="77777777" w:rsidR="00692E25" w:rsidRDefault="00692E25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D6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D7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D8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254)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D9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Юридическое название Торговой точки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DA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5BE2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DC" w14:textId="77777777" w:rsidR="00692E25" w:rsidRDefault="00692E25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DD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TRADE_NAME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DE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DF" w14:textId="77777777" w:rsidR="00692E25" w:rsidRDefault="00D003CE">
            <w:pPr>
              <w:ind w:firstLine="0"/>
              <w:jc w:val="left"/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254)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E0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Фактическое название Торговой точки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E1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5BEA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E3" w14:textId="77777777" w:rsidR="00692E25" w:rsidRDefault="00692E25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E4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E5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E6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50)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E7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торговой точки.</w:t>
            </w:r>
          </w:p>
          <w:p w14:paraId="16DA5BE8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отсутствует информация в УС, то указывать «-».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E9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5BF1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EB" w14:textId="77777777" w:rsidR="00692E25" w:rsidRDefault="00692E25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EC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ED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EE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254)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EF" w14:textId="77777777" w:rsidR="00692E25" w:rsidRDefault="00D003CE">
            <w:pPr>
              <w:ind w:firstLine="0"/>
              <w:jc w:val="left"/>
            </w:pPr>
            <w:r>
              <w:rPr>
                <w:sz w:val="20"/>
                <w:szCs w:val="20"/>
              </w:rPr>
              <w:t>Адрес торговой точки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F0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5BF8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F2" w14:textId="77777777" w:rsidR="00692E25" w:rsidRDefault="00692E25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F3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DELIV_ADDR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F4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F5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254)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F6" w14:textId="77777777" w:rsidR="00692E25" w:rsidRDefault="00D003CE">
            <w:pPr>
              <w:ind w:firstLine="0"/>
              <w:jc w:val="left"/>
            </w:pPr>
            <w:r>
              <w:rPr>
                <w:sz w:val="20"/>
                <w:szCs w:val="20"/>
              </w:rPr>
              <w:t>Адрес доставки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F7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5C00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F9" w14:textId="77777777" w:rsidR="00692E25" w:rsidRDefault="00692E25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FA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TELEPHONE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FB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FC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20)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FD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Контактный телефон торговой точки.</w:t>
            </w:r>
          </w:p>
          <w:p w14:paraId="16DA5BFE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отсутствует информация в УС, то указывать «-».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BFF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5C08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01" w14:textId="77777777" w:rsidR="00692E25" w:rsidRDefault="00692E25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02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03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04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20)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05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Факс торговой точки.</w:t>
            </w:r>
          </w:p>
          <w:p w14:paraId="16DA5C06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отсутствует информация в УС, то указывать «-».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07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5C10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09" w14:textId="77777777" w:rsidR="00692E25" w:rsidRDefault="00692E25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0A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0B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0C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50)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0D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Электронный адрес торговой точки.</w:t>
            </w:r>
          </w:p>
          <w:p w14:paraId="16DA5C0E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отсутствует информация в УС, то указывать «-».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0F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5C18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11" w14:textId="77777777" w:rsidR="00692E25" w:rsidRDefault="00692E25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12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ACCOUNTANT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13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14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50)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15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Бухгалтер торговой точки.</w:t>
            </w:r>
          </w:p>
          <w:p w14:paraId="16DA5C16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отсутствует информация в УС, то указывать «-».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17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5C20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19" w14:textId="77777777" w:rsidR="00692E25" w:rsidRDefault="00692E25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1A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ACC_PHONE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1B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1C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20)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1D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 бухгалтера торговой точки.</w:t>
            </w:r>
          </w:p>
          <w:p w14:paraId="16DA5C1E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отсутствует информация в УС, то указывать «-».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1F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5C28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21" w14:textId="77777777" w:rsidR="00692E25" w:rsidRDefault="00692E25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22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M_MANAGER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23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24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50)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25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Товаровед торговой точки.</w:t>
            </w:r>
          </w:p>
          <w:p w14:paraId="16DA5C26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отсутствует информация в УС, то указывать «-».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27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5C30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29" w14:textId="77777777" w:rsidR="00692E25" w:rsidRDefault="00692E25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2A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MM_PHONE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2B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2C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20)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2D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 товароведа.</w:t>
            </w:r>
          </w:p>
          <w:p w14:paraId="16DA5C2E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отсутствует информация в УС, то указывать «-».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2F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5C38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31" w14:textId="77777777" w:rsidR="00692E25" w:rsidRDefault="00692E25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32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P_MANAGER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33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34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50)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35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Менеджер закупок.</w:t>
            </w:r>
          </w:p>
          <w:p w14:paraId="16DA5C36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отсутствует информация в УС, то указывать «-».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37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5C3F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39" w14:textId="77777777" w:rsidR="00692E25" w:rsidRDefault="00692E25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3A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OPEN_TIME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3B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3C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5)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3D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Время открытия ТТ в формате </w:t>
            </w:r>
            <w:proofErr w:type="spellStart"/>
            <w:r>
              <w:rPr>
                <w:sz w:val="20"/>
                <w:szCs w:val="20"/>
              </w:rPr>
              <w:t>hh:mm</w:t>
            </w:r>
            <w:proofErr w:type="spellEnd"/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3E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5C46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40" w14:textId="77777777" w:rsidR="00692E25" w:rsidRDefault="00692E25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41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CLOSE_TIME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42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43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5)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44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Время закрытия ТТ в формате </w:t>
            </w:r>
            <w:proofErr w:type="spellStart"/>
            <w:r>
              <w:rPr>
                <w:sz w:val="20"/>
                <w:szCs w:val="20"/>
              </w:rPr>
              <w:t>hh:mm</w:t>
            </w:r>
            <w:proofErr w:type="spellEnd"/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45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5C4D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47" w14:textId="77777777" w:rsidR="00692E25" w:rsidRDefault="00692E25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48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BREAK_FROM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49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4A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5)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4B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Время начала перерыва в формате </w:t>
            </w:r>
            <w:proofErr w:type="spellStart"/>
            <w:r>
              <w:rPr>
                <w:sz w:val="20"/>
                <w:szCs w:val="20"/>
              </w:rPr>
              <w:t>hh:mm</w:t>
            </w:r>
            <w:proofErr w:type="spellEnd"/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4C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5C54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4E" w14:textId="77777777" w:rsidR="00692E25" w:rsidRDefault="00692E25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4F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BREAK_TO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50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51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5)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52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Время окончания перерыва в формате </w:t>
            </w:r>
            <w:proofErr w:type="spellStart"/>
            <w:r>
              <w:rPr>
                <w:sz w:val="20"/>
                <w:szCs w:val="20"/>
              </w:rPr>
              <w:t>hh:mm</w:t>
            </w:r>
            <w:proofErr w:type="spellEnd"/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53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5C5B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55" w14:textId="77777777" w:rsidR="00692E25" w:rsidRDefault="00692E25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56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DTLM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57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58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14)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59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генерации выгрузки в формате </w:t>
            </w:r>
            <w:proofErr w:type="spellStart"/>
            <w:r>
              <w:rPr>
                <w:sz w:val="20"/>
                <w:szCs w:val="20"/>
              </w:rPr>
              <w:t>yyyymmdd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hh:mm</w:t>
            </w:r>
            <w:proofErr w:type="spellEnd"/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5A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5C63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5C" w14:textId="77777777" w:rsidR="00692E25" w:rsidRDefault="00692E25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5D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ZKPO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5E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5F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20)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60" w14:textId="77777777" w:rsidR="00692E25" w:rsidRDefault="00D003CE">
            <w:pPr>
              <w:ind w:firstLine="0"/>
              <w:jc w:val="left"/>
            </w:pPr>
            <w:r>
              <w:rPr>
                <w:sz w:val="20"/>
                <w:szCs w:val="20"/>
              </w:rPr>
              <w:t>Код ЗКПО.</w:t>
            </w:r>
          </w:p>
          <w:p w14:paraId="16DA5C61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Если отсутствует информация в УС, то указывать «-».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62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Да</w:t>
            </w:r>
          </w:p>
        </w:tc>
      </w:tr>
      <w:tr w:rsidR="00692E25" w14:paraId="16DA5C6B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64" w14:textId="77777777" w:rsidR="00692E25" w:rsidRDefault="00692E25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65" w14:textId="77777777" w:rsidR="00692E25" w:rsidRDefault="00D003CE">
            <w:pPr>
              <w:ind w:firstLine="0"/>
              <w:jc w:val="lef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IPN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66" w14:textId="77777777" w:rsidR="00692E25" w:rsidRDefault="00D003CE">
            <w:pPr>
              <w:ind w:firstLine="0"/>
              <w:jc w:val="left"/>
              <w:rPr>
                <w:sz w:val="20"/>
                <w:szCs w:val="20"/>
                <w:highlight w:val="yellow"/>
              </w:rPr>
            </w:pPr>
            <w:proofErr w:type="spellStart"/>
            <w:r>
              <w:rPr>
                <w:sz w:val="20"/>
                <w:szCs w:val="20"/>
                <w:highlight w:val="yellow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67" w14:textId="77777777" w:rsidR="00692E25" w:rsidRDefault="00D003CE">
            <w:pPr>
              <w:ind w:firstLine="0"/>
              <w:jc w:val="left"/>
              <w:rPr>
                <w:sz w:val="20"/>
                <w:szCs w:val="20"/>
                <w:highlight w:val="yellow"/>
              </w:rPr>
            </w:pPr>
            <w:proofErr w:type="spellStart"/>
            <w:proofErr w:type="gramStart"/>
            <w:r>
              <w:rPr>
                <w:sz w:val="20"/>
                <w:szCs w:val="20"/>
                <w:highlight w:val="yellow"/>
              </w:rPr>
              <w:t>varchar</w:t>
            </w:r>
            <w:proofErr w:type="spellEnd"/>
            <w:r>
              <w:rPr>
                <w:sz w:val="20"/>
                <w:szCs w:val="20"/>
                <w:highlight w:val="yellow"/>
              </w:rPr>
              <w:t>(</w:t>
            </w:r>
            <w:proofErr w:type="gramEnd"/>
            <w:r>
              <w:rPr>
                <w:sz w:val="20"/>
                <w:szCs w:val="20"/>
                <w:highlight w:val="yellow"/>
              </w:rPr>
              <w:t>20)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68" w14:textId="77777777" w:rsidR="00692E25" w:rsidRDefault="00D003CE">
            <w:pPr>
              <w:ind w:firstLine="0"/>
              <w:jc w:val="lef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Индивидуальный налоговый номер.</w:t>
            </w:r>
          </w:p>
          <w:p w14:paraId="16DA5C69" w14:textId="77777777" w:rsidR="00692E25" w:rsidRDefault="00D003CE">
            <w:pPr>
              <w:ind w:firstLine="0"/>
              <w:jc w:val="left"/>
            </w:pPr>
            <w:r>
              <w:rPr>
                <w:sz w:val="20"/>
                <w:szCs w:val="20"/>
                <w:highlight w:val="yellow"/>
              </w:rPr>
              <w:t>Если отсутствует информация в УС, то указывать «</w:t>
            </w:r>
            <w:r>
              <w:rPr>
                <w:sz w:val="20"/>
                <w:szCs w:val="20"/>
                <w:highlight w:val="yellow"/>
                <w:lang w:val="uk-UA"/>
              </w:rPr>
              <w:t>Нет</w:t>
            </w:r>
            <w:r>
              <w:rPr>
                <w:sz w:val="20"/>
                <w:szCs w:val="20"/>
                <w:highlight w:val="yellow"/>
              </w:rPr>
              <w:t>».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6A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yellow"/>
              </w:rPr>
              <w:t>Да</w:t>
            </w:r>
          </w:p>
        </w:tc>
      </w:tr>
      <w:tr w:rsidR="00692E25" w14:paraId="16DA5C74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6C" w14:textId="77777777" w:rsidR="00692E25" w:rsidRDefault="00692E25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6D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VATN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6E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6F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20)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70" w14:textId="77777777" w:rsidR="00692E25" w:rsidRDefault="00D003CE">
            <w:pPr>
              <w:ind w:firstLine="0"/>
              <w:jc w:val="left"/>
            </w:pPr>
            <w:r>
              <w:rPr>
                <w:sz w:val="20"/>
                <w:szCs w:val="20"/>
              </w:rPr>
              <w:t>Номер плательщика НДС.</w:t>
            </w:r>
          </w:p>
          <w:p w14:paraId="16DA5C71" w14:textId="77777777" w:rsidR="00692E25" w:rsidRDefault="00692E25">
            <w:pPr>
              <w:ind w:firstLine="0"/>
              <w:jc w:val="left"/>
              <w:rPr>
                <w:sz w:val="20"/>
                <w:szCs w:val="20"/>
              </w:rPr>
            </w:pPr>
          </w:p>
          <w:p w14:paraId="16DA5C72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отсутствует информация в УС, то указывать «-».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73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5C7C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75" w14:textId="77777777" w:rsidR="00692E25" w:rsidRDefault="00692E25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76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RR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77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78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20)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79" w14:textId="77777777" w:rsidR="00692E25" w:rsidRDefault="00D003CE">
            <w:pPr>
              <w:ind w:firstLine="0"/>
              <w:jc w:val="left"/>
            </w:pPr>
            <w:r>
              <w:rPr>
                <w:sz w:val="20"/>
                <w:szCs w:val="20"/>
              </w:rPr>
              <w:t>Расчетный номер.</w:t>
            </w:r>
          </w:p>
          <w:p w14:paraId="16DA5C7A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отсутствует информация в УС, то указывать «-».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7B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5C83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7D" w14:textId="77777777" w:rsidR="00692E25" w:rsidRDefault="00692E25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7E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STATUS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7F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unsignedbyte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80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tinyint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81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 ТТ (2-активный, 9-неактивный)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82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5C8B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84" w14:textId="77777777" w:rsidR="00692E25" w:rsidRDefault="00692E25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85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BANKCODE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86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87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20)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88" w14:textId="77777777" w:rsidR="00692E25" w:rsidRDefault="00D003CE">
            <w:pPr>
              <w:ind w:firstLine="0"/>
              <w:jc w:val="left"/>
            </w:pPr>
            <w:r>
              <w:rPr>
                <w:sz w:val="20"/>
                <w:szCs w:val="20"/>
              </w:rPr>
              <w:t>Код банка.</w:t>
            </w:r>
          </w:p>
          <w:p w14:paraId="16DA5C89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отсутствует информация в УС, то указывать «-».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8A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5C93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8C" w14:textId="77777777" w:rsidR="00692E25" w:rsidRDefault="00692E25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8D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BANKNAME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8E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8F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50)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90" w14:textId="77777777" w:rsidR="00692E25" w:rsidRDefault="00D003CE">
            <w:pPr>
              <w:ind w:firstLine="0"/>
              <w:jc w:val="left"/>
            </w:pPr>
            <w:r>
              <w:rPr>
                <w:sz w:val="20"/>
                <w:szCs w:val="20"/>
              </w:rPr>
              <w:t>Название банка.</w:t>
            </w:r>
          </w:p>
          <w:p w14:paraId="16DA5C91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отсутствует информация в УС, то указывать «-».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92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5C9B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94" w14:textId="77777777" w:rsidR="00692E25" w:rsidRDefault="00692E25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95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BANKADDR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96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97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50)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98" w14:textId="77777777" w:rsidR="00692E25" w:rsidRDefault="00D003CE">
            <w:pPr>
              <w:ind w:firstLine="0"/>
              <w:jc w:val="left"/>
            </w:pPr>
            <w:r>
              <w:rPr>
                <w:sz w:val="20"/>
                <w:szCs w:val="20"/>
              </w:rPr>
              <w:t>Адрес банка.</w:t>
            </w:r>
          </w:p>
          <w:p w14:paraId="16DA5C99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отсутствует информация в УС, то указывать «-».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9A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5CA3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9C" w14:textId="77777777" w:rsidR="00692E25" w:rsidRDefault="00D003C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FK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9D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OWNER_ID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9E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int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9F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int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A0" w14:textId="77777777" w:rsidR="00692E25" w:rsidRDefault="00D003CE">
            <w:pPr>
              <w:ind w:firstLine="0"/>
              <w:jc w:val="left"/>
            </w:pPr>
            <w:r>
              <w:rPr>
                <w:sz w:val="20"/>
                <w:szCs w:val="20"/>
              </w:rPr>
              <w:t>Идентификатор владельца ТТ.</w:t>
            </w:r>
          </w:p>
          <w:p w14:paraId="16DA5CA1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Заполнять значением «0»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A2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5CAA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A4" w14:textId="77777777" w:rsidR="00692E25" w:rsidRDefault="00D003C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FK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A5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MERCH_CODE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A6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A7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50)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A8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Внешний код торгового представителя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A9" w14:textId="77777777" w:rsidR="00692E25" w:rsidRDefault="00D003C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92E25" w14:paraId="16DA5CB1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AB" w14:textId="77777777" w:rsidR="00692E25" w:rsidRDefault="00692E2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AC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CONTR_NUM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AD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AE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50)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AF" w14:textId="77777777" w:rsidR="00692E25" w:rsidRDefault="00D003CE">
            <w:pPr>
              <w:ind w:firstLine="0"/>
              <w:jc w:val="left"/>
            </w:pPr>
            <w:r>
              <w:rPr>
                <w:sz w:val="20"/>
                <w:szCs w:val="20"/>
              </w:rPr>
              <w:t>Номер договора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B0" w14:textId="77777777" w:rsidR="00692E25" w:rsidRDefault="00D003C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92E25" w14:paraId="16DA5CB8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B2" w14:textId="77777777" w:rsidR="00692E25" w:rsidRDefault="00692E2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B3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CONTR_DATE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B4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datetime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B5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datetime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B6" w14:textId="77777777" w:rsidR="00692E25" w:rsidRDefault="00D003CE">
            <w:pPr>
              <w:ind w:firstLine="0"/>
              <w:jc w:val="left"/>
            </w:pPr>
            <w:r>
              <w:rPr>
                <w:sz w:val="20"/>
                <w:szCs w:val="20"/>
              </w:rPr>
              <w:t>Дата договора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B7" w14:textId="77777777" w:rsidR="00692E25" w:rsidRDefault="00D003C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92E25" w14:paraId="16DA5CBF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B9" w14:textId="77777777" w:rsidR="00692E25" w:rsidRDefault="00D003CE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FK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BA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PCOMP_CODE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BB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BC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nvarchar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25)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BD" w14:textId="77777777" w:rsidR="00692E25" w:rsidRDefault="00D003CE">
            <w:pPr>
              <w:ind w:firstLine="0"/>
              <w:jc w:val="left"/>
            </w:pPr>
            <w:r>
              <w:rPr>
                <w:sz w:val="20"/>
                <w:szCs w:val="20"/>
              </w:rPr>
              <w:t xml:space="preserve">Внешний код юридического лица из </w:t>
            </w:r>
            <w:proofErr w:type="spellStart"/>
            <w:r>
              <w:rPr>
                <w:sz w:val="20"/>
                <w:szCs w:val="20"/>
              </w:rPr>
              <w:t>ParentCompanies</w:t>
            </w:r>
            <w:proofErr w:type="spellEnd"/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BE" w14:textId="77777777" w:rsidR="00692E25" w:rsidRDefault="00D003C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92E25" w14:paraId="16DA5CC6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C0" w14:textId="77777777" w:rsidR="00692E25" w:rsidRDefault="00692E2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C1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DC_ALLOW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C2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unsignedbyte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C3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tinyint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C4" w14:textId="77777777" w:rsidR="00692E25" w:rsidRDefault="00D003CE">
            <w:pPr>
              <w:ind w:firstLine="0"/>
              <w:jc w:val="left"/>
            </w:pPr>
            <w:r>
              <w:rPr>
                <w:sz w:val="20"/>
                <w:szCs w:val="20"/>
              </w:rPr>
              <w:t>Признак наличия дистрибьюторского центра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C5" w14:textId="77777777" w:rsidR="00692E25" w:rsidRDefault="00D003C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92E25" w14:paraId="16DA5CCD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C7" w14:textId="77777777" w:rsidR="00692E25" w:rsidRDefault="00692E2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C8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OLDISTCENT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C9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CA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25)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CB" w14:textId="77777777" w:rsidR="00692E25" w:rsidRDefault="00D003CE">
            <w:pPr>
              <w:ind w:firstLine="0"/>
              <w:jc w:val="left"/>
            </w:pPr>
            <w:r>
              <w:rPr>
                <w:sz w:val="20"/>
                <w:szCs w:val="20"/>
              </w:rPr>
              <w:t>Внешний код дистрибьюторского центра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CC" w14:textId="77777777" w:rsidR="00692E25" w:rsidRDefault="00D003C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92E25" w14:paraId="16DA5CD4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CE" w14:textId="77777777" w:rsidR="00692E25" w:rsidRDefault="00692E2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CF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OLDISTSHAR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D0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decimal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D1" w14:textId="77777777" w:rsidR="00692E25" w:rsidRDefault="00D003CE">
            <w:pPr>
              <w:ind w:firstLine="0"/>
              <w:jc w:val="left"/>
            </w:pPr>
            <w:proofErr w:type="spellStart"/>
            <w:proofErr w:type="gramStart"/>
            <w:r>
              <w:rPr>
                <w:sz w:val="20"/>
                <w:szCs w:val="20"/>
              </w:rPr>
              <w:t>numeric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7,3)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D2" w14:textId="77777777" w:rsidR="00692E25" w:rsidRDefault="00D003CE">
            <w:pPr>
              <w:ind w:firstLine="0"/>
              <w:jc w:val="left"/>
            </w:pPr>
            <w:r>
              <w:rPr>
                <w:sz w:val="20"/>
                <w:szCs w:val="20"/>
              </w:rPr>
              <w:t>Удельный вес в дистрибьюции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D3" w14:textId="77777777" w:rsidR="00692E25" w:rsidRDefault="00D003C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92E25" w14:paraId="16DA5CDB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D5" w14:textId="77777777" w:rsidR="00692E25" w:rsidRDefault="00692E2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D6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DC_DELIVER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D7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boolean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D8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b</w:t>
            </w:r>
            <w:proofErr w:type="spellStart"/>
            <w:r>
              <w:rPr>
                <w:sz w:val="20"/>
                <w:szCs w:val="20"/>
                <w:lang w:val="en-US"/>
              </w:rPr>
              <w:t>ool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D9" w14:textId="77777777" w:rsidR="00692E25" w:rsidRDefault="00D003CE">
            <w:pPr>
              <w:ind w:firstLine="0"/>
              <w:jc w:val="left"/>
            </w:pPr>
            <w:r>
              <w:rPr>
                <w:sz w:val="20"/>
                <w:szCs w:val="20"/>
              </w:rPr>
              <w:t>Доставка в дистрибьюторский центр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DA" w14:textId="77777777" w:rsidR="00692E25" w:rsidRDefault="00D003C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92E25" w14:paraId="16DA5CE2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DC" w14:textId="77777777" w:rsidR="00692E25" w:rsidRDefault="00692E2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DD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DC_PAYER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DE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boolean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DF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bool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E0" w14:textId="77777777" w:rsidR="00692E25" w:rsidRDefault="00D003CE">
            <w:pPr>
              <w:ind w:firstLine="0"/>
              <w:jc w:val="left"/>
            </w:pPr>
            <w:proofErr w:type="gramStart"/>
            <w:r>
              <w:rPr>
                <w:sz w:val="20"/>
                <w:szCs w:val="20"/>
              </w:rPr>
              <w:t>Дистрибьюторский центр - плательщик</w:t>
            </w:r>
            <w:proofErr w:type="gramEnd"/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E1" w14:textId="77777777" w:rsidR="00692E25" w:rsidRDefault="00D003C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92E25" w14:paraId="16DA5CEA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E3" w14:textId="77777777" w:rsidR="00692E25" w:rsidRDefault="00692E2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E4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LIC_USAGE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E5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unsignedbyte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E6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tinyint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E7" w14:textId="77777777" w:rsidR="00692E25" w:rsidRDefault="00D003CE">
            <w:pPr>
              <w:ind w:firstLine="0"/>
              <w:jc w:val="left"/>
            </w:pPr>
            <w:r>
              <w:rPr>
                <w:sz w:val="20"/>
                <w:szCs w:val="20"/>
              </w:rPr>
              <w:t>Контроль лицензий для ТТ (0-не использовать, 1-с предупреждением, 2-с запретом).</w:t>
            </w:r>
          </w:p>
          <w:p w14:paraId="16DA5CE8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Заполнять значением «0»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E9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5CF1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EB" w14:textId="77777777" w:rsidR="00692E25" w:rsidRDefault="00692E25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EC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CNTR_DT_F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ED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datetime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EE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datetime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EF" w14:textId="77777777" w:rsidR="00692E25" w:rsidRDefault="00D003CE">
            <w:pPr>
              <w:ind w:firstLine="0"/>
              <w:jc w:val="left"/>
            </w:pPr>
            <w:r>
              <w:rPr>
                <w:sz w:val="20"/>
                <w:szCs w:val="20"/>
              </w:rPr>
              <w:t>Дата окончания контракта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CF0" w14:textId="77777777" w:rsidR="00692E25" w:rsidRDefault="00D003C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14:paraId="16DA5CF2" w14:textId="77777777" w:rsidR="00692E25" w:rsidRDefault="00D003CE">
      <w:pPr>
        <w:pStyle w:val="2"/>
      </w:pPr>
      <w:bookmarkStart w:id="7" w:name="__RefHeading___Toc19629050"/>
      <w:bookmarkEnd w:id="7"/>
      <w:r>
        <w:rPr>
          <w:lang w:val="ru-RU"/>
        </w:rPr>
        <w:lastRenderedPageBreak/>
        <w:t>3</w:t>
      </w:r>
      <w:r>
        <w:t xml:space="preserve">.3 </w:t>
      </w:r>
      <w:proofErr w:type="spellStart"/>
      <w:r>
        <w:t>Импорт</w:t>
      </w:r>
      <w:proofErr w:type="spellEnd"/>
      <w:r>
        <w:t xml:space="preserve"> </w:t>
      </w:r>
      <w:proofErr w:type="spellStart"/>
      <w:r>
        <w:t>информации</w:t>
      </w:r>
      <w:proofErr w:type="spellEnd"/>
      <w:r>
        <w:t xml:space="preserve"> о </w:t>
      </w:r>
      <w:proofErr w:type="spellStart"/>
      <w:r>
        <w:t>локальной</w:t>
      </w:r>
      <w:proofErr w:type="spellEnd"/>
      <w:r>
        <w:t xml:space="preserve"> </w:t>
      </w:r>
      <w:proofErr w:type="spellStart"/>
      <w:r>
        <w:t>продукции</w:t>
      </w:r>
      <w:proofErr w:type="spellEnd"/>
      <w:r>
        <w:t xml:space="preserve"> (в </w:t>
      </w:r>
      <w:proofErr w:type="spellStart"/>
      <w:proofErr w:type="gramStart"/>
      <w:r>
        <w:t>т.ч</w:t>
      </w:r>
      <w:proofErr w:type="spellEnd"/>
      <w:r>
        <w:t>.</w:t>
      </w:r>
      <w:proofErr w:type="gramEnd"/>
      <w:r>
        <w:t xml:space="preserve"> </w:t>
      </w:r>
      <w:proofErr w:type="spellStart"/>
      <w:r>
        <w:t>миксов</w:t>
      </w:r>
      <w:proofErr w:type="spellEnd"/>
      <w:r>
        <w:t>)</w:t>
      </w:r>
    </w:p>
    <w:p w14:paraId="16DA5CF3" w14:textId="77777777" w:rsidR="00692E25" w:rsidRDefault="00D003CE">
      <w:pPr>
        <w:pStyle w:val="3"/>
      </w:pPr>
      <w:bookmarkStart w:id="8" w:name="__RefHeading___Toc19629051"/>
      <w:bookmarkEnd w:id="8"/>
      <w:r>
        <w:t>3.3.1 Таблица LocalProducts.xml</w:t>
      </w:r>
    </w:p>
    <w:p w14:paraId="16DA5CF4" w14:textId="77777777" w:rsidR="00692E25" w:rsidRDefault="00D003CE">
      <w:r>
        <w:t>Импорт информации о локальной продукции с ее привязками к глобальной кодировке производителя, а также импорт информации о миксах.</w:t>
      </w:r>
    </w:p>
    <w:p w14:paraId="16DA5CF5" w14:textId="77777777" w:rsidR="00692E25" w:rsidRDefault="00692E25"/>
    <w:p w14:paraId="16DA5CF6" w14:textId="77777777" w:rsidR="00692E25" w:rsidRDefault="00D003CE">
      <w:r>
        <w:t>Для учета продукции в учетной системе Дистрибьютора должен существовать справочник НОМЕНКЛАТУРА.</w:t>
      </w:r>
    </w:p>
    <w:p w14:paraId="16DA5CF7" w14:textId="77777777" w:rsidR="00692E25" w:rsidRDefault="00D003CE">
      <w:r>
        <w:t xml:space="preserve">В случае, когда в справочнике НОМЕНКЛАТУРА Учетной системы Дистрибьютора присутствует реквизит уникальный код продукции производителя (Глобальный код), </w:t>
      </w:r>
      <w:r>
        <w:rPr>
          <w:b/>
          <w:u w:val="single"/>
        </w:rPr>
        <w:t>должно соблюдаться условие привязки Глобальных кодов к Локальным кодам как «один-к-одному».</w:t>
      </w:r>
      <w:r>
        <w:t xml:space="preserve">  </w:t>
      </w:r>
    </w:p>
    <w:p w14:paraId="16DA5CF8" w14:textId="77777777" w:rsidR="00692E25" w:rsidRDefault="00692E25"/>
    <w:p w14:paraId="16DA5CF9" w14:textId="77777777" w:rsidR="00692E25" w:rsidRDefault="00D003CE">
      <w:r>
        <w:t xml:space="preserve">Товар микс (смотка) – это новый товар, сформированный дистрибьютором самостоятельно из нескольких товаров производителя, например, подарочные наборы. Также через миксы выгружаются товары, по которым Дистрибьютор проводит акции. В данном случае в теге </w:t>
      </w:r>
      <w:proofErr w:type="spellStart"/>
      <w:r>
        <w:t>LocalProductDetail</w:t>
      </w:r>
      <w:proofErr w:type="spellEnd"/>
      <w:r>
        <w:t xml:space="preserve"> выгружается всего 1 товар, который основан на другом локальном товаре. Если дистрибьютор не формирует у себя товары миксы и не проводит акции по товарам, то данный тег заполнять не надо.</w:t>
      </w:r>
    </w:p>
    <w:p w14:paraId="16DA5CFA" w14:textId="77777777" w:rsidR="00692E25" w:rsidRDefault="00692E25">
      <w:pPr>
        <w:rPr>
          <w:b/>
        </w:rPr>
      </w:pPr>
    </w:p>
    <w:p w14:paraId="16DA5CFB" w14:textId="77777777" w:rsidR="00692E25" w:rsidRDefault="00D003CE">
      <w:pPr>
        <w:rPr>
          <w:b/>
        </w:rPr>
      </w:pPr>
      <w:r>
        <w:rPr>
          <w:b/>
        </w:rPr>
        <w:t>Необходимо:</w:t>
      </w:r>
    </w:p>
    <w:p w14:paraId="16DA5CFC" w14:textId="77777777" w:rsidR="00692E25" w:rsidRDefault="00D003CE">
      <w:r>
        <w:t>Реализовать выгрузку данных в таблицу следующего формата.</w:t>
      </w:r>
    </w:p>
    <w:tbl>
      <w:tblPr>
        <w:tblW w:w="5100" w:type="pct"/>
        <w:tblInd w:w="-138" w:type="dxa"/>
        <w:tblLayout w:type="fixed"/>
        <w:tblLook w:val="04A0" w:firstRow="1" w:lastRow="0" w:firstColumn="1" w:lastColumn="0" w:noHBand="0" w:noVBand="1"/>
      </w:tblPr>
      <w:tblGrid>
        <w:gridCol w:w="791"/>
        <w:gridCol w:w="2059"/>
        <w:gridCol w:w="1372"/>
        <w:gridCol w:w="1374"/>
        <w:gridCol w:w="2745"/>
        <w:gridCol w:w="1458"/>
      </w:tblGrid>
      <w:tr w:rsidR="00692E25" w14:paraId="16DA5D03" w14:textId="77777777">
        <w:tc>
          <w:tcPr>
            <w:tcW w:w="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DA5CFD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Ключ</w:t>
            </w:r>
          </w:p>
        </w:tc>
        <w:tc>
          <w:tcPr>
            <w:tcW w:w="20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DA5CFE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Атрибут</w:t>
            </w:r>
          </w:p>
        </w:tc>
        <w:tc>
          <w:tcPr>
            <w:tcW w:w="1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DA5CFF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XML</w:t>
            </w:r>
            <w:r>
              <w:rPr>
                <w:b/>
                <w:sz w:val="20"/>
                <w:szCs w:val="20"/>
              </w:rPr>
              <w:t xml:space="preserve"> тип</w:t>
            </w:r>
          </w:p>
        </w:tc>
        <w:tc>
          <w:tcPr>
            <w:tcW w:w="13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DA5D00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SQL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тип</w:t>
            </w:r>
            <w:proofErr w:type="spellEnd"/>
          </w:p>
        </w:tc>
        <w:tc>
          <w:tcPr>
            <w:tcW w:w="27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DA5D01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Описание</w: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DA5D02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Поле обязательное</w:t>
            </w:r>
          </w:p>
        </w:tc>
      </w:tr>
      <w:tr w:rsidR="00692E25" w14:paraId="16DA5D05" w14:textId="77777777">
        <w:trPr>
          <w:trHeight w:val="268"/>
        </w:trPr>
        <w:tc>
          <w:tcPr>
            <w:tcW w:w="98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04" w14:textId="77777777" w:rsidR="00692E25" w:rsidRDefault="00D003C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</w:t>
            </w:r>
            <w:proofErr w:type="spellStart"/>
            <w:r>
              <w:rPr>
                <w:b/>
                <w:sz w:val="20"/>
                <w:szCs w:val="20"/>
              </w:rPr>
              <w:t>LocalProduct</w:t>
            </w:r>
            <w:proofErr w:type="spellEnd"/>
            <w:r>
              <w:rPr>
                <w:sz w:val="20"/>
                <w:szCs w:val="20"/>
              </w:rPr>
              <w:t>&gt; тег содержит информацию о конкретном продукте в локальной кодировке</w:t>
            </w:r>
          </w:p>
        </w:tc>
      </w:tr>
      <w:tr w:rsidR="00692E25" w14:paraId="16DA5D0C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06" w14:textId="77777777" w:rsidR="00692E25" w:rsidRDefault="00D003C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07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Courier New"/>
                <w:sz w:val="20"/>
                <w:szCs w:val="20"/>
              </w:rPr>
              <w:t>LOCALCODE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08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09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20)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0A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Локальный код продукции из учетной системы Дистрибьютора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0B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Да</w:t>
            </w:r>
            <w:proofErr w:type="spellEnd"/>
          </w:p>
        </w:tc>
      </w:tr>
      <w:tr w:rsidR="00692E25" w14:paraId="16DA5D14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0D" w14:textId="77777777" w:rsidR="00692E25" w:rsidRDefault="00D003C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FK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0E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CODE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0F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10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20)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11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Глобальной код производителя продукции.</w:t>
            </w:r>
          </w:p>
          <w:p w14:paraId="16DA5D12" w14:textId="77777777" w:rsidR="00692E25" w:rsidRDefault="00D003CE">
            <w:pPr>
              <w:ind w:firstLine="0"/>
              <w:jc w:val="left"/>
            </w:pPr>
            <w:r>
              <w:rPr>
                <w:sz w:val="20"/>
                <w:szCs w:val="20"/>
              </w:rPr>
              <w:t>Если микс – оставлять пустым.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13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5D1B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15" w14:textId="77777777" w:rsidR="00692E25" w:rsidRDefault="00692E25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16" w14:textId="77777777" w:rsidR="00692E25" w:rsidRDefault="00D003CE">
            <w:pPr>
              <w:ind w:firstLine="0"/>
              <w:jc w:val="left"/>
              <w:rPr>
                <w:rFonts w:eastAsia="Courier New"/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NAME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17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18" w14:textId="77777777" w:rsidR="00692E25" w:rsidRDefault="00D003CE">
            <w:pPr>
              <w:ind w:firstLine="0"/>
              <w:jc w:val="left"/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  <w:lang w:val="en-US"/>
              </w:rPr>
              <w:t>15</w:t>
            </w:r>
            <w:r>
              <w:rPr>
                <w:sz w:val="20"/>
                <w:szCs w:val="20"/>
              </w:rPr>
              <w:t>0)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19" w14:textId="77777777" w:rsidR="00692E25" w:rsidRDefault="00D003CE">
            <w:pPr>
              <w:ind w:firstLine="0"/>
              <w:jc w:val="left"/>
            </w:pPr>
            <w:r>
              <w:rPr>
                <w:sz w:val="20"/>
                <w:szCs w:val="20"/>
              </w:rPr>
              <w:t>Название локальной продукции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1A" w14:textId="77777777" w:rsidR="00692E25" w:rsidRDefault="00D003C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Да</w:t>
            </w:r>
            <w:proofErr w:type="spellEnd"/>
          </w:p>
        </w:tc>
      </w:tr>
      <w:tr w:rsidR="00692E25" w14:paraId="16DA5D22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1C" w14:textId="77777777" w:rsidR="00692E25" w:rsidRDefault="00692E2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1D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SHORTNAME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1E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1F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50)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20" w14:textId="77777777" w:rsidR="00692E25" w:rsidRDefault="00D003CE">
            <w:pPr>
              <w:ind w:firstLine="0"/>
              <w:jc w:val="left"/>
            </w:pPr>
            <w:r>
              <w:rPr>
                <w:sz w:val="20"/>
                <w:szCs w:val="20"/>
              </w:rPr>
              <w:t>Краткое название локальной продукции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21" w14:textId="77777777" w:rsidR="00692E25" w:rsidRDefault="00D003C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Да</w:t>
            </w:r>
            <w:proofErr w:type="spellEnd"/>
          </w:p>
        </w:tc>
      </w:tr>
      <w:tr w:rsidR="00692E25" w14:paraId="16DA5D29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23" w14:textId="77777777" w:rsidR="00692E25" w:rsidRDefault="00692E2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24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WEIGHT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25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decimal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26" w14:textId="77777777" w:rsidR="00692E25" w:rsidRDefault="00D003CE">
            <w:pPr>
              <w:ind w:firstLine="0"/>
              <w:jc w:val="left"/>
            </w:pPr>
            <w:proofErr w:type="spellStart"/>
            <w:proofErr w:type="gramStart"/>
            <w:r>
              <w:rPr>
                <w:sz w:val="20"/>
                <w:szCs w:val="20"/>
              </w:rPr>
              <w:t>numeric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11, 5)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27" w14:textId="77777777" w:rsidR="00692E25" w:rsidRDefault="00D003CE">
            <w:pPr>
              <w:ind w:firstLine="0"/>
              <w:jc w:val="left"/>
            </w:pPr>
            <w:r>
              <w:rPr>
                <w:sz w:val="20"/>
                <w:szCs w:val="20"/>
              </w:rPr>
              <w:t>Вес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28" w14:textId="77777777" w:rsidR="00692E25" w:rsidRDefault="00D003C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Да</w:t>
            </w:r>
            <w:proofErr w:type="spellEnd"/>
          </w:p>
        </w:tc>
      </w:tr>
      <w:tr w:rsidR="00692E25" w14:paraId="16DA5D30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2A" w14:textId="77777777" w:rsidR="00692E25" w:rsidRDefault="00692E2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2B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PACK_QTY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2C" w14:textId="77777777" w:rsidR="00692E25" w:rsidRDefault="00D003CE">
            <w:pPr>
              <w:ind w:firstLine="0"/>
              <w:jc w:val="left"/>
            </w:pPr>
            <w:proofErr w:type="spellStart"/>
            <w:r>
              <w:rPr>
                <w:sz w:val="20"/>
                <w:szCs w:val="20"/>
              </w:rPr>
              <w:t>decimal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2D" w14:textId="77777777" w:rsidR="00692E25" w:rsidRDefault="00D003CE">
            <w:pPr>
              <w:ind w:firstLine="0"/>
              <w:jc w:val="left"/>
            </w:pPr>
            <w:proofErr w:type="spellStart"/>
            <w:proofErr w:type="gramStart"/>
            <w:r>
              <w:rPr>
                <w:sz w:val="20"/>
                <w:szCs w:val="20"/>
              </w:rPr>
              <w:t>numeric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14, 3)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2E" w14:textId="77777777" w:rsidR="00692E25" w:rsidRDefault="00D003CE">
            <w:pPr>
              <w:ind w:firstLine="0"/>
              <w:jc w:val="left"/>
            </w:pPr>
            <w:r>
              <w:rPr>
                <w:sz w:val="20"/>
                <w:szCs w:val="20"/>
              </w:rPr>
              <w:t>Количество в упаковке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2F" w14:textId="77777777" w:rsidR="00692E25" w:rsidRDefault="00D003C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Да</w:t>
            </w:r>
            <w:proofErr w:type="spellEnd"/>
          </w:p>
        </w:tc>
      </w:tr>
      <w:tr w:rsidR="00692E25" w14:paraId="16DA5D37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31" w14:textId="77777777" w:rsidR="00692E25" w:rsidRDefault="00692E2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32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ISMIX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33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boolean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34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b</w:t>
            </w:r>
            <w:proofErr w:type="spellStart"/>
            <w:r>
              <w:rPr>
                <w:sz w:val="20"/>
                <w:szCs w:val="20"/>
                <w:lang w:val="en-US"/>
              </w:rPr>
              <w:t>ool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35" w14:textId="77777777" w:rsidR="00692E25" w:rsidRDefault="00D003CE">
            <w:pPr>
              <w:ind w:firstLine="0"/>
              <w:jc w:val="left"/>
            </w:pPr>
            <w:r>
              <w:rPr>
                <w:sz w:val="20"/>
                <w:szCs w:val="20"/>
              </w:rPr>
              <w:t>Признак микса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36" w14:textId="77777777" w:rsidR="00692E25" w:rsidRDefault="00D003C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Да</w:t>
            </w:r>
            <w:proofErr w:type="spellEnd"/>
          </w:p>
        </w:tc>
      </w:tr>
      <w:tr w:rsidR="00692E25" w14:paraId="16DA5D3E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38" w14:textId="77777777" w:rsidR="00692E25" w:rsidRDefault="00692E2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39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STATUS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3A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unsignedbyte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3B" w14:textId="77777777" w:rsidR="00692E25" w:rsidRDefault="00D003CE">
            <w:pPr>
              <w:ind w:firstLine="0"/>
              <w:jc w:val="left"/>
            </w:pPr>
            <w:r>
              <w:rPr>
                <w:sz w:val="20"/>
                <w:szCs w:val="20"/>
                <w:lang w:val="en-US"/>
              </w:rPr>
              <w:t>tiny</w:t>
            </w:r>
            <w:proofErr w:type="spellStart"/>
            <w:r>
              <w:rPr>
                <w:sz w:val="20"/>
                <w:szCs w:val="20"/>
              </w:rPr>
              <w:t>int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3C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 локального товара (2-активный, 9-неактивный)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3D" w14:textId="77777777" w:rsidR="00692E25" w:rsidRDefault="00D003C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Да</w:t>
            </w:r>
            <w:proofErr w:type="spellEnd"/>
          </w:p>
        </w:tc>
      </w:tr>
      <w:tr w:rsidR="00692E25" w14:paraId="16DA5D45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3F" w14:textId="77777777" w:rsidR="00692E25" w:rsidRDefault="00692E2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40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DTLM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41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42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14)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43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генерации выгрузки в формате </w:t>
            </w:r>
            <w:proofErr w:type="spellStart"/>
            <w:r>
              <w:rPr>
                <w:sz w:val="20"/>
                <w:szCs w:val="20"/>
              </w:rPr>
              <w:t>yyyymmdd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hh:mm</w:t>
            </w:r>
            <w:proofErr w:type="spellEnd"/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44" w14:textId="77777777" w:rsidR="00692E25" w:rsidRDefault="00D003C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Да</w:t>
            </w:r>
            <w:proofErr w:type="spellEnd"/>
          </w:p>
        </w:tc>
      </w:tr>
      <w:tr w:rsidR="00692E25" w14:paraId="16DA5D47" w14:textId="77777777">
        <w:trPr>
          <w:trHeight w:val="268"/>
        </w:trPr>
        <w:tc>
          <w:tcPr>
            <w:tcW w:w="98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46" w14:textId="77777777" w:rsidR="00692E25" w:rsidRDefault="00D003CE">
            <w:pPr>
              <w:ind w:firstLine="0"/>
              <w:jc w:val="center"/>
            </w:pPr>
            <w:r>
              <w:rPr>
                <w:sz w:val="20"/>
                <w:szCs w:val="20"/>
              </w:rPr>
              <w:t>&lt;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LocalProductDetail</w:t>
            </w:r>
            <w:proofErr w:type="spellEnd"/>
            <w:r>
              <w:rPr>
                <w:sz w:val="20"/>
                <w:szCs w:val="20"/>
              </w:rPr>
              <w:t>&gt; тег содержит информацию о конкретном компоненте микса в локальной кодировке</w:t>
            </w:r>
          </w:p>
        </w:tc>
      </w:tr>
      <w:tr w:rsidR="00692E25" w14:paraId="16DA5D4E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48" w14:textId="77777777" w:rsidR="00692E25" w:rsidRDefault="00D003CE">
            <w:pPr>
              <w:ind w:firstLine="0"/>
              <w:jc w:val="center"/>
            </w:pPr>
            <w:proofErr w:type="gramStart"/>
            <w:r>
              <w:rPr>
                <w:sz w:val="20"/>
                <w:szCs w:val="20"/>
              </w:rPr>
              <w:t>PK,FK</w:t>
            </w:r>
            <w:proofErr w:type="gram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49" w14:textId="77777777" w:rsidR="00692E25" w:rsidRDefault="00D003CE">
            <w:pPr>
              <w:ind w:firstLine="0"/>
              <w:jc w:val="left"/>
              <w:rPr>
                <w:rFonts w:eastAsia="Courier New"/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COMPCODE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4A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4B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20)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4C" w14:textId="77777777" w:rsidR="00692E25" w:rsidRDefault="00D003CE">
            <w:pPr>
              <w:ind w:firstLine="0"/>
              <w:jc w:val="left"/>
            </w:pPr>
            <w:r>
              <w:rPr>
                <w:sz w:val="20"/>
                <w:szCs w:val="20"/>
              </w:rPr>
              <w:t>Код компонента (локальная кодировка)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4D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Да</w:t>
            </w:r>
            <w:proofErr w:type="spellEnd"/>
          </w:p>
        </w:tc>
      </w:tr>
      <w:tr w:rsidR="00692E25" w14:paraId="16DA5D55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4F" w14:textId="77777777" w:rsidR="00692E25" w:rsidRDefault="00692E25">
            <w:pPr>
              <w:ind w:firstLine="0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50" w14:textId="77777777" w:rsidR="00692E25" w:rsidRDefault="00D003CE">
            <w:pPr>
              <w:ind w:firstLine="0"/>
              <w:jc w:val="left"/>
              <w:rPr>
                <w:rFonts w:eastAsia="Courier New"/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COMPQTY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51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decimal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52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numeric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14,3)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53" w14:textId="77777777" w:rsidR="00692E25" w:rsidRDefault="00D003CE">
            <w:pPr>
              <w:ind w:firstLine="0"/>
              <w:jc w:val="left"/>
            </w:pPr>
            <w:r>
              <w:rPr>
                <w:sz w:val="20"/>
                <w:szCs w:val="20"/>
              </w:rPr>
              <w:t>Количества компонентов микса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54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Да</w:t>
            </w:r>
            <w:proofErr w:type="spellEnd"/>
          </w:p>
        </w:tc>
      </w:tr>
      <w:tr w:rsidR="00692E25" w14:paraId="16DA5D5D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56" w14:textId="77777777" w:rsidR="00692E25" w:rsidRDefault="00692E25">
            <w:pPr>
              <w:ind w:firstLine="0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57" w14:textId="77777777" w:rsidR="00692E25" w:rsidRDefault="00D003CE">
            <w:pPr>
              <w:ind w:firstLine="0"/>
              <w:jc w:val="left"/>
              <w:rPr>
                <w:rFonts w:eastAsia="Courier New"/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PERCENTAGE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58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decimal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59" w14:textId="77777777" w:rsidR="00692E25" w:rsidRDefault="00D003CE">
            <w:pPr>
              <w:ind w:firstLine="0"/>
              <w:jc w:val="left"/>
            </w:pPr>
            <w:proofErr w:type="spellStart"/>
            <w:proofErr w:type="gramStart"/>
            <w:r>
              <w:rPr>
                <w:sz w:val="20"/>
                <w:szCs w:val="20"/>
              </w:rPr>
              <w:t>numeric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6,2)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5A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компонента микса (смотки) в полной стоимости микса, %.</w:t>
            </w:r>
          </w:p>
          <w:p w14:paraId="16DA5D5B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Итоговая сумма процентных долей ВСЕХ компонентов смотки должна равняться 100%.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5C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Да</w:t>
            </w:r>
            <w:proofErr w:type="spellEnd"/>
          </w:p>
        </w:tc>
      </w:tr>
      <w:tr w:rsidR="00692E25" w14:paraId="16DA5D64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5E" w14:textId="77777777" w:rsidR="00692E25" w:rsidRDefault="00692E25">
            <w:pPr>
              <w:ind w:firstLine="0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5F" w14:textId="77777777" w:rsidR="00692E25" w:rsidRDefault="00D003CE">
            <w:pPr>
              <w:ind w:firstLine="0"/>
              <w:jc w:val="left"/>
              <w:rPr>
                <w:rFonts w:eastAsia="Courier New"/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STATUS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60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unsignedbyte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61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tinyint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62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 микса (2-активный, 9-неактивный)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63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Да</w:t>
            </w:r>
            <w:proofErr w:type="spellEnd"/>
          </w:p>
        </w:tc>
      </w:tr>
      <w:tr w:rsidR="00692E25" w14:paraId="16DA5D6B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65" w14:textId="77777777" w:rsidR="00692E25" w:rsidRDefault="00692E25">
            <w:pPr>
              <w:ind w:firstLine="0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66" w14:textId="77777777" w:rsidR="00692E25" w:rsidRDefault="00D003CE">
            <w:pPr>
              <w:ind w:firstLine="0"/>
              <w:jc w:val="left"/>
              <w:rPr>
                <w:rFonts w:eastAsia="Courier New"/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DTLM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67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68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14)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69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генерации выгрузки в формате </w:t>
            </w:r>
            <w:proofErr w:type="spellStart"/>
            <w:r>
              <w:rPr>
                <w:sz w:val="20"/>
                <w:szCs w:val="20"/>
              </w:rPr>
              <w:t>yyyymmdd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hh:mm</w:t>
            </w:r>
            <w:proofErr w:type="spellEnd"/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6A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Да</w:t>
            </w:r>
            <w:proofErr w:type="spellEnd"/>
          </w:p>
        </w:tc>
      </w:tr>
    </w:tbl>
    <w:p w14:paraId="16DA5D6C" w14:textId="77777777" w:rsidR="00692E25" w:rsidRDefault="00D003CE">
      <w:pPr>
        <w:pStyle w:val="2"/>
      </w:pPr>
      <w:bookmarkStart w:id="9" w:name="__RefHeading___Toc19629052"/>
      <w:bookmarkEnd w:id="9"/>
      <w:r>
        <w:t xml:space="preserve">3.4 </w:t>
      </w:r>
      <w:proofErr w:type="spellStart"/>
      <w:r>
        <w:t>Импорт</w:t>
      </w:r>
      <w:proofErr w:type="spellEnd"/>
      <w:r>
        <w:t xml:space="preserve"> </w:t>
      </w:r>
      <w:proofErr w:type="spellStart"/>
      <w:r>
        <w:t>информации</w:t>
      </w:r>
      <w:proofErr w:type="spellEnd"/>
      <w:r>
        <w:t xml:space="preserve"> о </w:t>
      </w:r>
      <w:proofErr w:type="spellStart"/>
      <w:r>
        <w:t>прайс</w:t>
      </w:r>
      <w:proofErr w:type="spellEnd"/>
      <w:r>
        <w:t>-листах</w:t>
      </w:r>
    </w:p>
    <w:p w14:paraId="16DA5D6D" w14:textId="77777777" w:rsidR="00692E25" w:rsidRDefault="00D003CE">
      <w:pPr>
        <w:pStyle w:val="3"/>
      </w:pPr>
      <w:bookmarkStart w:id="10" w:name="__RefHeading___Toc19629053"/>
      <w:bookmarkEnd w:id="10"/>
      <w:r>
        <w:rPr>
          <w:lang w:val="uk-UA"/>
        </w:rPr>
        <w:t xml:space="preserve">3.4.1 </w:t>
      </w:r>
      <w:r>
        <w:t>Таблица PriceList.xml</w:t>
      </w:r>
    </w:p>
    <w:p w14:paraId="16DA5D6E" w14:textId="77777777" w:rsidR="00692E25" w:rsidRDefault="00D003CE">
      <w:r>
        <w:t>Для импорта данных о прайс-листах в учетной системе Дистрибьютора должны присутствовать объекты КАТЕГОРИИ ЦЕН (типы цен) и ЦЕНЫ.</w:t>
      </w:r>
    </w:p>
    <w:p w14:paraId="16DA5D6F" w14:textId="77777777" w:rsidR="00692E25" w:rsidRDefault="00692E25"/>
    <w:p w14:paraId="16DA5D70" w14:textId="77777777" w:rsidR="00692E25" w:rsidRDefault="00D003CE">
      <w:pPr>
        <w:rPr>
          <w:b/>
          <w:u w:val="single"/>
        </w:rPr>
      </w:pPr>
      <w:r>
        <w:rPr>
          <w:b/>
          <w:u w:val="single"/>
        </w:rPr>
        <w:t xml:space="preserve">Перед выгрузкой прайс-листов из учетной системы Дистрибьютора в </w:t>
      </w:r>
      <w:proofErr w:type="spellStart"/>
      <w:r>
        <w:rPr>
          <w:b/>
          <w:u w:val="single"/>
        </w:rPr>
        <w:t>SalesWorks</w:t>
      </w:r>
      <w:proofErr w:type="spellEnd"/>
      <w:r>
        <w:rPr>
          <w:b/>
          <w:u w:val="single"/>
        </w:rPr>
        <w:t xml:space="preserve"> необходимо сопоставить справочник форм оплаты на стороне системы </w:t>
      </w:r>
      <w:proofErr w:type="spellStart"/>
      <w:r>
        <w:rPr>
          <w:b/>
          <w:u w:val="single"/>
        </w:rPr>
        <w:t>SalesWorks</w:t>
      </w:r>
      <w:proofErr w:type="spellEnd"/>
      <w:r>
        <w:rPr>
          <w:b/>
          <w:u w:val="single"/>
        </w:rPr>
        <w:t xml:space="preserve"> со справочником КАТЕГОРИИ ЦЕН дистрибьютора.</w:t>
      </w:r>
    </w:p>
    <w:p w14:paraId="16DA5D71" w14:textId="77777777" w:rsidR="00692E25" w:rsidRDefault="00692E25">
      <w:pPr>
        <w:rPr>
          <w:b/>
          <w:u w:val="single"/>
        </w:rPr>
      </w:pPr>
    </w:p>
    <w:p w14:paraId="16DA5D72" w14:textId="77777777" w:rsidR="00692E25" w:rsidRDefault="00D003CE">
      <w:r>
        <w:t xml:space="preserve">Для этого необходимо в справочнике «Формы оплаты» системы </w:t>
      </w:r>
      <w:proofErr w:type="spellStart"/>
      <w:r>
        <w:rPr>
          <w:lang w:val="en-US"/>
        </w:rPr>
        <w:t>SalesWorks</w:t>
      </w:r>
      <w:proofErr w:type="spellEnd"/>
      <w:r>
        <w:t xml:space="preserve"> внести внешний код прайс-листа из учетной системы дистрибьютора.</w:t>
      </w:r>
    </w:p>
    <w:p w14:paraId="16DA5D73" w14:textId="77777777" w:rsidR="00692E25" w:rsidRDefault="00D003CE">
      <w:pPr>
        <w:ind w:firstLine="0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16DA64A7" wp14:editId="16DA64A8">
                <wp:extent cx="6111875" cy="2791460"/>
                <wp:effectExtent l="0" t="0" r="0" b="0"/>
                <wp:docPr id="7" name="Imag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"/>
                        <pic:cNvPicPr>
                          <a:picLocks noChangeAspect="1"/>
                        </pic:cNvPicPr>
                      </pic:nvPicPr>
                      <pic:blipFill>
                        <a:blip r:embed="rId19"/>
                        <a:srcRect l="-5" t="-11" r="-4" b="-10"/>
                        <a:stretch/>
                      </pic:blipFill>
                      <pic:spPr bwMode="auto">
                        <a:xfrm>
                          <a:off x="0" y="0"/>
                          <a:ext cx="6111875" cy="2791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mso-wrap-distance-left:0.0pt;mso-wrap-distance-top:0.0pt;mso-wrap-distance-right:0.0pt;mso-wrap-distance-bottom:0.0pt;width:481.2pt;height:219.8pt;" stroked="false">
                <v:path textboxrect="0,0,0,0"/>
                <v:imagedata r:id="rId20" o:title=""/>
              </v:shape>
            </w:pict>
          </mc:Fallback>
        </mc:AlternateContent>
      </w:r>
    </w:p>
    <w:p w14:paraId="16DA5D74" w14:textId="77777777" w:rsidR="00692E25" w:rsidRDefault="00692E25">
      <w:pPr>
        <w:rPr>
          <w:b/>
        </w:rPr>
      </w:pPr>
    </w:p>
    <w:p w14:paraId="16DA5D75" w14:textId="77777777" w:rsidR="00692E25" w:rsidRDefault="00D003CE">
      <w:pPr>
        <w:rPr>
          <w:b/>
        </w:rPr>
      </w:pPr>
      <w:r>
        <w:rPr>
          <w:b/>
        </w:rPr>
        <w:t>Необходимо:</w:t>
      </w:r>
    </w:p>
    <w:p w14:paraId="16DA5D76" w14:textId="77777777" w:rsidR="00692E25" w:rsidRDefault="00D003CE">
      <w:r>
        <w:t>Реализовать выгрузку данных в таблицу следующего формата.</w:t>
      </w:r>
    </w:p>
    <w:tbl>
      <w:tblPr>
        <w:tblW w:w="5100" w:type="pct"/>
        <w:tblInd w:w="-138" w:type="dxa"/>
        <w:tblLayout w:type="fixed"/>
        <w:tblLook w:val="04A0" w:firstRow="1" w:lastRow="0" w:firstColumn="1" w:lastColumn="0" w:noHBand="0" w:noVBand="1"/>
      </w:tblPr>
      <w:tblGrid>
        <w:gridCol w:w="791"/>
        <w:gridCol w:w="2059"/>
        <w:gridCol w:w="1372"/>
        <w:gridCol w:w="1374"/>
        <w:gridCol w:w="2745"/>
        <w:gridCol w:w="1458"/>
      </w:tblGrid>
      <w:tr w:rsidR="00692E25" w14:paraId="16DA5D7D" w14:textId="77777777">
        <w:tc>
          <w:tcPr>
            <w:tcW w:w="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DA5D77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Ключ</w:t>
            </w:r>
          </w:p>
        </w:tc>
        <w:tc>
          <w:tcPr>
            <w:tcW w:w="20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DA5D78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Атрибут</w:t>
            </w:r>
          </w:p>
        </w:tc>
        <w:tc>
          <w:tcPr>
            <w:tcW w:w="1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DA5D79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XML</w:t>
            </w:r>
            <w:r>
              <w:rPr>
                <w:b/>
                <w:sz w:val="20"/>
                <w:szCs w:val="20"/>
              </w:rPr>
              <w:t xml:space="preserve"> тип</w:t>
            </w:r>
          </w:p>
        </w:tc>
        <w:tc>
          <w:tcPr>
            <w:tcW w:w="13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DA5D7A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SQL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тип</w:t>
            </w:r>
            <w:proofErr w:type="spellEnd"/>
          </w:p>
        </w:tc>
        <w:tc>
          <w:tcPr>
            <w:tcW w:w="27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DA5D7B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Описание</w: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DA5D7C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Поле обязательное</w:t>
            </w:r>
          </w:p>
        </w:tc>
      </w:tr>
      <w:tr w:rsidR="00692E25" w14:paraId="16DA5D7F" w14:textId="77777777">
        <w:tc>
          <w:tcPr>
            <w:tcW w:w="9809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7E" w14:textId="77777777" w:rsidR="00692E25" w:rsidRDefault="00D003CE">
            <w:pPr>
              <w:ind w:firstLine="0"/>
              <w:jc w:val="center"/>
            </w:pPr>
            <w:r>
              <w:rPr>
                <w:sz w:val="20"/>
                <w:szCs w:val="20"/>
              </w:rPr>
              <w:t>&lt;</w:t>
            </w:r>
            <w:proofErr w:type="spellStart"/>
            <w:r>
              <w:rPr>
                <w:b/>
                <w:sz w:val="20"/>
                <w:szCs w:val="20"/>
              </w:rPr>
              <w:t>PriceList</w:t>
            </w:r>
            <w:proofErr w:type="spellEnd"/>
            <w:r>
              <w:rPr>
                <w:sz w:val="20"/>
                <w:szCs w:val="20"/>
              </w:rPr>
              <w:t>&gt; тег содержит информацию о цене на конкретный продукт в разрезе форм оплат</w:t>
            </w:r>
          </w:p>
        </w:tc>
      </w:tr>
      <w:tr w:rsidR="00692E25" w14:paraId="16DA5D87" w14:textId="77777777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80" w14:textId="77777777" w:rsidR="00692E25" w:rsidRDefault="00D003CE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sz w:val="20"/>
                <w:szCs w:val="20"/>
                <w:lang w:val="en-US"/>
              </w:rPr>
              <w:t>PK,FK</w:t>
            </w:r>
            <w:proofErr w:type="gram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81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Courier New"/>
                <w:sz w:val="20"/>
                <w:szCs w:val="20"/>
              </w:rPr>
              <w:t>CODE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82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83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20)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84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Глобальной код производителя продукции.</w:t>
            </w:r>
          </w:p>
          <w:p w14:paraId="16DA5D85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Заполнять значением «0».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86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5D8E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88" w14:textId="77777777" w:rsidR="00692E25" w:rsidRDefault="00D003CE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sz w:val="20"/>
                <w:szCs w:val="20"/>
              </w:rPr>
              <w:t>PK,FK</w:t>
            </w:r>
            <w:proofErr w:type="gram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89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Courier New"/>
                <w:sz w:val="20"/>
                <w:szCs w:val="20"/>
              </w:rPr>
              <w:t>LOCALCODE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8A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8B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20)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8C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Локальный код продукции из учетной системы Дистрибьютора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8D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5D96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8F" w14:textId="77777777" w:rsidR="00692E25" w:rsidRDefault="00D003CE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sz w:val="20"/>
                <w:szCs w:val="20"/>
                <w:lang w:val="en-US"/>
              </w:rPr>
              <w:t>PK,</w:t>
            </w:r>
            <w:r>
              <w:rPr>
                <w:sz w:val="20"/>
                <w:szCs w:val="20"/>
              </w:rPr>
              <w:t>FK</w:t>
            </w:r>
            <w:proofErr w:type="gram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90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PAYFORM_ID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91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int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92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int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93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Идентификатор формы оплаты из </w:t>
            </w:r>
            <w:proofErr w:type="spellStart"/>
            <w:r>
              <w:rPr>
                <w:sz w:val="20"/>
                <w:szCs w:val="20"/>
              </w:rPr>
              <w:t>SalesWorks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16DA5D94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Заполнять значением «0»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95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5D9D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97" w14:textId="77777777" w:rsidR="00692E25" w:rsidRDefault="00D003CE">
            <w:pPr>
              <w:ind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val="en-US"/>
              </w:rPr>
              <w:t>PK,</w:t>
            </w:r>
            <w:r>
              <w:rPr>
                <w:sz w:val="20"/>
                <w:szCs w:val="20"/>
              </w:rPr>
              <w:t>FK</w:t>
            </w:r>
            <w:proofErr w:type="gram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98" w14:textId="77777777" w:rsidR="00692E25" w:rsidRDefault="00D003CE">
            <w:pPr>
              <w:ind w:firstLine="0"/>
              <w:jc w:val="left"/>
            </w:pPr>
            <w:r>
              <w:rPr>
                <w:rFonts w:eastAsia="Courier New"/>
                <w:sz w:val="20"/>
                <w:szCs w:val="20"/>
              </w:rPr>
              <w:t>P</w:t>
            </w:r>
            <w:r>
              <w:rPr>
                <w:rFonts w:eastAsia="Courier New"/>
                <w:sz w:val="20"/>
                <w:szCs w:val="20"/>
                <w:lang w:val="en-US"/>
              </w:rPr>
              <w:t>AY</w:t>
            </w:r>
            <w:r>
              <w:rPr>
                <w:rFonts w:eastAsia="Courier New"/>
                <w:sz w:val="20"/>
                <w:szCs w:val="20"/>
              </w:rPr>
              <w:t>F_</w:t>
            </w:r>
            <w:r>
              <w:rPr>
                <w:rFonts w:eastAsia="Courier New"/>
                <w:sz w:val="20"/>
                <w:szCs w:val="20"/>
                <w:lang w:val="en-US"/>
              </w:rPr>
              <w:t>CODE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99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9A" w14:textId="77777777" w:rsidR="00692E25" w:rsidRDefault="00D003CE">
            <w:pPr>
              <w:ind w:firstLine="0"/>
              <w:jc w:val="left"/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0)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9B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Внешний код формы оплаты из учетной системы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9C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5DA4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9E" w14:textId="77777777" w:rsidR="00692E25" w:rsidRDefault="00692E25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9F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Courier New"/>
                <w:sz w:val="20"/>
                <w:szCs w:val="20"/>
              </w:rPr>
              <w:t>PRICE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A0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decimal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A1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numeric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15,8)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A2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Цена без НДС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A3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5DAB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A5" w14:textId="77777777" w:rsidR="00692E25" w:rsidRDefault="00692E25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A6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Courier New"/>
                <w:sz w:val="20"/>
                <w:szCs w:val="20"/>
              </w:rPr>
              <w:t>STATUS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A7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unsignedbyte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A8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tinyint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A9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Статус (2-активный, 9-неактивный)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AA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5DB2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AC" w14:textId="77777777" w:rsidR="00692E25" w:rsidRDefault="00692E25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AD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DTLM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AE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AF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14)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B0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генерации выгрузки в формате </w:t>
            </w:r>
            <w:proofErr w:type="spellStart"/>
            <w:r>
              <w:rPr>
                <w:sz w:val="20"/>
                <w:szCs w:val="20"/>
              </w:rPr>
              <w:t>yyyymmdd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hh:mm</w:t>
            </w:r>
            <w:proofErr w:type="spellEnd"/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B1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</w:tbl>
    <w:p w14:paraId="16DA5DB3" w14:textId="77777777" w:rsidR="00692E25" w:rsidRDefault="00D003CE">
      <w:pPr>
        <w:pStyle w:val="2"/>
      </w:pPr>
      <w:bookmarkStart w:id="11" w:name="__RefHeading___Toc19629054"/>
      <w:bookmarkEnd w:id="11"/>
      <w:r>
        <w:rPr>
          <w:lang w:val="ru-RU"/>
        </w:rPr>
        <w:lastRenderedPageBreak/>
        <w:t>3</w:t>
      </w:r>
      <w:r>
        <w:t xml:space="preserve">.5 </w:t>
      </w:r>
      <w:proofErr w:type="spellStart"/>
      <w:r>
        <w:t>Импорт</w:t>
      </w:r>
      <w:proofErr w:type="spellEnd"/>
      <w:r>
        <w:t xml:space="preserve"> </w:t>
      </w:r>
      <w:proofErr w:type="spellStart"/>
      <w:r>
        <w:t>информации</w:t>
      </w:r>
      <w:proofErr w:type="spellEnd"/>
      <w:r>
        <w:t xml:space="preserve"> о </w:t>
      </w:r>
      <w:proofErr w:type="spellStart"/>
      <w:r>
        <w:t>привязке</w:t>
      </w:r>
      <w:proofErr w:type="spellEnd"/>
      <w:r>
        <w:t xml:space="preserve"> </w:t>
      </w:r>
      <w:proofErr w:type="spellStart"/>
      <w:r>
        <w:t>категорий</w:t>
      </w:r>
      <w:proofErr w:type="spellEnd"/>
      <w:r>
        <w:t xml:space="preserve"> </w:t>
      </w:r>
      <w:proofErr w:type="spellStart"/>
      <w:r>
        <w:t>цен</w:t>
      </w:r>
      <w:proofErr w:type="spellEnd"/>
      <w:r>
        <w:t xml:space="preserve"> к </w:t>
      </w:r>
      <w:proofErr w:type="spellStart"/>
      <w:r>
        <w:t>торговым</w:t>
      </w:r>
      <w:proofErr w:type="spellEnd"/>
      <w:r>
        <w:t xml:space="preserve"> точкам</w:t>
      </w:r>
    </w:p>
    <w:p w14:paraId="16DA5DB4" w14:textId="77777777" w:rsidR="00692E25" w:rsidRDefault="00D003CE">
      <w:pPr>
        <w:pStyle w:val="3"/>
      </w:pPr>
      <w:bookmarkStart w:id="12" w:name="__RefHeading___Toc19629055"/>
      <w:bookmarkEnd w:id="12"/>
      <w:r>
        <w:t>3.5.1 Таблица OutletPayForms.xml</w:t>
      </w:r>
    </w:p>
    <w:p w14:paraId="16DA5DB5" w14:textId="77777777" w:rsidR="00692E25" w:rsidRDefault="00D003CE">
      <w:r>
        <w:t>Содержит 2 поля, которые связывают категорию цены (и соответственные цены прайс-листа) с торговыми точками.</w:t>
      </w:r>
    </w:p>
    <w:p w14:paraId="16DA5DB6" w14:textId="77777777" w:rsidR="00692E25" w:rsidRDefault="00692E25"/>
    <w:p w14:paraId="16DA5DB7" w14:textId="77777777" w:rsidR="00692E25" w:rsidRDefault="00D003CE">
      <w:pPr>
        <w:rPr>
          <w:b/>
        </w:rPr>
      </w:pPr>
      <w:r>
        <w:rPr>
          <w:b/>
        </w:rPr>
        <w:t>Необходимо:</w:t>
      </w:r>
    </w:p>
    <w:p w14:paraId="16DA5DB8" w14:textId="77777777" w:rsidR="00692E25" w:rsidRDefault="00D003CE">
      <w:r>
        <w:t>Реализовать выгрузку данных в таблицу следующего формата.</w:t>
      </w:r>
    </w:p>
    <w:tbl>
      <w:tblPr>
        <w:tblW w:w="5100" w:type="pct"/>
        <w:tblInd w:w="-138" w:type="dxa"/>
        <w:tblLayout w:type="fixed"/>
        <w:tblLook w:val="04A0" w:firstRow="1" w:lastRow="0" w:firstColumn="1" w:lastColumn="0" w:noHBand="0" w:noVBand="1"/>
      </w:tblPr>
      <w:tblGrid>
        <w:gridCol w:w="791"/>
        <w:gridCol w:w="2059"/>
        <w:gridCol w:w="1372"/>
        <w:gridCol w:w="1374"/>
        <w:gridCol w:w="2745"/>
        <w:gridCol w:w="1458"/>
      </w:tblGrid>
      <w:tr w:rsidR="00692E25" w14:paraId="16DA5DBF" w14:textId="77777777">
        <w:trPr>
          <w:tblHeader/>
        </w:trPr>
        <w:tc>
          <w:tcPr>
            <w:tcW w:w="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DA5DB9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Ключ</w:t>
            </w:r>
          </w:p>
        </w:tc>
        <w:tc>
          <w:tcPr>
            <w:tcW w:w="20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DA5DBA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Атрибут</w:t>
            </w:r>
          </w:p>
        </w:tc>
        <w:tc>
          <w:tcPr>
            <w:tcW w:w="1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DA5DBB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XML</w:t>
            </w:r>
            <w:r>
              <w:rPr>
                <w:b/>
                <w:sz w:val="20"/>
                <w:szCs w:val="20"/>
              </w:rPr>
              <w:t xml:space="preserve"> тип</w:t>
            </w:r>
          </w:p>
        </w:tc>
        <w:tc>
          <w:tcPr>
            <w:tcW w:w="13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DA5DBC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SQL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тип</w:t>
            </w:r>
            <w:proofErr w:type="spellEnd"/>
          </w:p>
        </w:tc>
        <w:tc>
          <w:tcPr>
            <w:tcW w:w="27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DA5DBD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Описание</w: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DA5DBE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Поле обязательное</w:t>
            </w:r>
          </w:p>
        </w:tc>
      </w:tr>
      <w:tr w:rsidR="00692E25" w14:paraId="16DA5DC1" w14:textId="77777777">
        <w:trPr>
          <w:trHeight w:val="268"/>
        </w:trPr>
        <w:tc>
          <w:tcPr>
            <w:tcW w:w="98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C0" w14:textId="77777777" w:rsidR="00692E25" w:rsidRDefault="00D003CE">
            <w:pPr>
              <w:ind w:firstLine="0"/>
              <w:jc w:val="center"/>
            </w:pPr>
            <w:r>
              <w:rPr>
                <w:sz w:val="20"/>
                <w:szCs w:val="20"/>
              </w:rPr>
              <w:t>&lt;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OutletPayForm</w:t>
            </w:r>
            <w:proofErr w:type="spellEnd"/>
            <w:r>
              <w:rPr>
                <w:sz w:val="20"/>
                <w:szCs w:val="20"/>
              </w:rPr>
              <w:t>&gt; тег содержит информацию о привязке конкретной формы оплаты к торговой точке</w:t>
            </w:r>
          </w:p>
        </w:tc>
      </w:tr>
      <w:tr w:rsidR="00692E25" w14:paraId="16DA5DC8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C2" w14:textId="77777777" w:rsidR="00692E25" w:rsidRDefault="00D003CE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sz w:val="20"/>
                <w:szCs w:val="20"/>
                <w:lang w:val="en-US"/>
              </w:rPr>
              <w:t>PK,</w:t>
            </w:r>
            <w:r>
              <w:rPr>
                <w:sz w:val="20"/>
                <w:szCs w:val="20"/>
              </w:rPr>
              <w:t>FK</w:t>
            </w:r>
            <w:proofErr w:type="gram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C3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OL_CODE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C4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C5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nvarchar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25)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C6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Внешний код торговой точки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C7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Да</w:t>
            </w:r>
            <w:proofErr w:type="spellEnd"/>
          </w:p>
        </w:tc>
      </w:tr>
      <w:tr w:rsidR="00692E25" w14:paraId="16DA5DCF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C9" w14:textId="77777777" w:rsidR="00692E25" w:rsidRDefault="00D003CE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sz w:val="20"/>
                <w:szCs w:val="20"/>
                <w:lang w:val="en-US"/>
              </w:rPr>
              <w:t>PK,FK</w:t>
            </w:r>
            <w:proofErr w:type="gram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CA" w14:textId="77777777" w:rsidR="00692E25" w:rsidRDefault="00D003CE">
            <w:pPr>
              <w:ind w:firstLine="0"/>
              <w:jc w:val="left"/>
            </w:pPr>
            <w:r>
              <w:rPr>
                <w:rFonts w:eastAsia="Courier New"/>
                <w:sz w:val="20"/>
                <w:szCs w:val="20"/>
              </w:rPr>
              <w:t>P</w:t>
            </w:r>
            <w:r>
              <w:rPr>
                <w:rFonts w:eastAsia="Courier New"/>
                <w:sz w:val="20"/>
                <w:szCs w:val="20"/>
                <w:lang w:val="en-US"/>
              </w:rPr>
              <w:t>AY</w:t>
            </w:r>
            <w:r>
              <w:rPr>
                <w:rFonts w:eastAsia="Courier New"/>
                <w:sz w:val="20"/>
                <w:szCs w:val="20"/>
              </w:rPr>
              <w:t>F_</w:t>
            </w:r>
            <w:r>
              <w:rPr>
                <w:rFonts w:eastAsia="Courier New"/>
                <w:sz w:val="20"/>
                <w:szCs w:val="20"/>
                <w:lang w:val="en-US"/>
              </w:rPr>
              <w:t>CODE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CB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CC" w14:textId="77777777" w:rsidR="00692E25" w:rsidRDefault="00D003CE">
            <w:pPr>
              <w:ind w:firstLine="0"/>
              <w:jc w:val="left"/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0)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CD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Внешний код формы оплаты из учетной системы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CE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5DD7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D0" w14:textId="77777777" w:rsidR="00692E25" w:rsidRDefault="00D003CE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sz w:val="20"/>
                <w:szCs w:val="20"/>
                <w:lang w:val="en-US"/>
              </w:rPr>
              <w:t>PK,</w:t>
            </w:r>
            <w:r>
              <w:rPr>
                <w:sz w:val="20"/>
                <w:szCs w:val="20"/>
              </w:rPr>
              <w:t>FK</w:t>
            </w:r>
            <w:proofErr w:type="gram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D1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PAYFORM_ID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D2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int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D3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int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D4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Идентификатор формы оплаты из </w:t>
            </w:r>
            <w:proofErr w:type="spellStart"/>
            <w:r>
              <w:rPr>
                <w:sz w:val="20"/>
                <w:szCs w:val="20"/>
              </w:rPr>
              <w:t>SalesWorks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16DA5DD5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Заполнять значением «0»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D6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5DDE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D8" w14:textId="77777777" w:rsidR="00692E25" w:rsidRDefault="00692E25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D9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Courier New"/>
                <w:sz w:val="20"/>
                <w:szCs w:val="20"/>
              </w:rPr>
              <w:t>STATUS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DA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unsignedbyte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DB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tinyint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DC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Статус (2-активный, 9-неактивный)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DD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5DE5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DF" w14:textId="77777777" w:rsidR="00692E25" w:rsidRDefault="00692E25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E0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DTLM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E1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E2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14)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E3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генерации выгрузки в формате </w:t>
            </w:r>
            <w:proofErr w:type="spellStart"/>
            <w:r>
              <w:rPr>
                <w:sz w:val="20"/>
                <w:szCs w:val="20"/>
              </w:rPr>
              <w:t>yyyymmdd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hh:mm</w:t>
            </w:r>
            <w:proofErr w:type="spellEnd"/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E4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</w:tbl>
    <w:p w14:paraId="16DA5DE6" w14:textId="77777777" w:rsidR="00692E25" w:rsidRDefault="00D003CE">
      <w:pPr>
        <w:pStyle w:val="2"/>
      </w:pPr>
      <w:bookmarkStart w:id="13" w:name="__RefHeading___Toc19629056"/>
      <w:bookmarkEnd w:id="13"/>
      <w:r>
        <w:rPr>
          <w:lang w:val="ru-RU"/>
        </w:rPr>
        <w:t>3</w:t>
      </w:r>
      <w:r>
        <w:t xml:space="preserve">.6 </w:t>
      </w:r>
      <w:proofErr w:type="spellStart"/>
      <w:r>
        <w:t>Импорт</w:t>
      </w:r>
      <w:proofErr w:type="spellEnd"/>
      <w:r>
        <w:t xml:space="preserve"> </w:t>
      </w:r>
      <w:proofErr w:type="spellStart"/>
      <w:r>
        <w:t>информации</w:t>
      </w:r>
      <w:proofErr w:type="spellEnd"/>
      <w:r>
        <w:t xml:space="preserve"> о скидках</w:t>
      </w:r>
    </w:p>
    <w:p w14:paraId="16DA5DE7" w14:textId="77777777" w:rsidR="00692E25" w:rsidRDefault="00D003CE">
      <w:pPr>
        <w:pStyle w:val="3"/>
      </w:pPr>
      <w:bookmarkStart w:id="14" w:name="__RefHeading___Toc19629057"/>
      <w:bookmarkEnd w:id="14"/>
      <w:r>
        <w:t xml:space="preserve">3.6.1 Таблица </w:t>
      </w:r>
      <w:r>
        <w:rPr>
          <w:lang w:val="en-US"/>
        </w:rPr>
        <w:t>Discounts.xml</w:t>
      </w:r>
    </w:p>
    <w:p w14:paraId="16DA5DE8" w14:textId="77777777" w:rsidR="00692E25" w:rsidRDefault="00D003CE">
      <w:r>
        <w:t>Выгрузка общей скидки на торговую точку и/или скидки на конкретный товар в разрезе торговой точки.</w:t>
      </w:r>
    </w:p>
    <w:p w14:paraId="16DA5DE9" w14:textId="77777777" w:rsidR="00692E25" w:rsidRDefault="00692E25"/>
    <w:p w14:paraId="16DA5DEA" w14:textId="77777777" w:rsidR="00692E25" w:rsidRDefault="00D003CE">
      <w:pPr>
        <w:rPr>
          <w:b/>
        </w:rPr>
      </w:pPr>
      <w:r>
        <w:rPr>
          <w:b/>
        </w:rPr>
        <w:t>Необходимо:</w:t>
      </w:r>
    </w:p>
    <w:p w14:paraId="16DA5DEB" w14:textId="77777777" w:rsidR="00692E25" w:rsidRDefault="00D003CE">
      <w:r>
        <w:t>Реализовать выгрузку данных в таблицу следующего формата.</w:t>
      </w:r>
    </w:p>
    <w:tbl>
      <w:tblPr>
        <w:tblW w:w="5100" w:type="pct"/>
        <w:tblInd w:w="-138" w:type="dxa"/>
        <w:tblLayout w:type="fixed"/>
        <w:tblLook w:val="04A0" w:firstRow="1" w:lastRow="0" w:firstColumn="1" w:lastColumn="0" w:noHBand="0" w:noVBand="1"/>
      </w:tblPr>
      <w:tblGrid>
        <w:gridCol w:w="791"/>
        <w:gridCol w:w="2059"/>
        <w:gridCol w:w="1372"/>
        <w:gridCol w:w="1374"/>
        <w:gridCol w:w="2745"/>
        <w:gridCol w:w="1458"/>
      </w:tblGrid>
      <w:tr w:rsidR="00692E25" w14:paraId="16DA5DF2" w14:textId="77777777">
        <w:tc>
          <w:tcPr>
            <w:tcW w:w="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DA5DEC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Ключ</w:t>
            </w:r>
          </w:p>
        </w:tc>
        <w:tc>
          <w:tcPr>
            <w:tcW w:w="20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DA5DED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Атрибут</w:t>
            </w:r>
          </w:p>
        </w:tc>
        <w:tc>
          <w:tcPr>
            <w:tcW w:w="1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DA5DEE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XML</w:t>
            </w:r>
            <w:r>
              <w:rPr>
                <w:b/>
                <w:sz w:val="20"/>
                <w:szCs w:val="20"/>
              </w:rPr>
              <w:t xml:space="preserve"> тип</w:t>
            </w:r>
          </w:p>
        </w:tc>
        <w:tc>
          <w:tcPr>
            <w:tcW w:w="13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DA5DEF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SQL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тип</w:t>
            </w:r>
            <w:proofErr w:type="spellEnd"/>
          </w:p>
        </w:tc>
        <w:tc>
          <w:tcPr>
            <w:tcW w:w="27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DA5DF0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Описание</w: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DA5DF1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Поле обязательное</w:t>
            </w:r>
          </w:p>
        </w:tc>
      </w:tr>
      <w:tr w:rsidR="00692E25" w14:paraId="16DA5DF4" w14:textId="77777777">
        <w:tc>
          <w:tcPr>
            <w:tcW w:w="9809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F3" w14:textId="77777777" w:rsidR="00692E25" w:rsidRDefault="00D003CE">
            <w:pPr>
              <w:ind w:firstLine="0"/>
              <w:jc w:val="center"/>
            </w:pPr>
            <w:r>
              <w:rPr>
                <w:sz w:val="20"/>
                <w:szCs w:val="20"/>
              </w:rPr>
              <w:t>&lt;</w:t>
            </w:r>
            <w:proofErr w:type="spellStart"/>
            <w:r>
              <w:rPr>
                <w:b/>
                <w:sz w:val="20"/>
                <w:szCs w:val="20"/>
              </w:rPr>
              <w:t>OutletDiscount</w:t>
            </w:r>
            <w:proofErr w:type="spellEnd"/>
            <w:r>
              <w:rPr>
                <w:sz w:val="20"/>
                <w:szCs w:val="20"/>
              </w:rPr>
              <w:t>&gt; тег содержит информацию о проценте скидки для конкретной торговой точки</w:t>
            </w:r>
          </w:p>
        </w:tc>
      </w:tr>
      <w:tr w:rsidR="00692E25" w14:paraId="16DA5DFB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F5" w14:textId="77777777" w:rsidR="00692E25" w:rsidRDefault="00D003CE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sz w:val="20"/>
                <w:szCs w:val="20"/>
                <w:lang w:val="en-US"/>
              </w:rPr>
              <w:t>PK,</w:t>
            </w:r>
            <w:r>
              <w:rPr>
                <w:sz w:val="20"/>
                <w:szCs w:val="20"/>
              </w:rPr>
              <w:t>FK</w:t>
            </w:r>
            <w:proofErr w:type="gram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F6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OL_CODE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F7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F8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nvarchar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25)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F9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Внешний код торговой точки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FA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5E02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FC" w14:textId="77777777" w:rsidR="00692E25" w:rsidRDefault="00692E25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FD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DISCOUNT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FE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decimal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DFF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numeric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9,2)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00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Размер скидки для ТТ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01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5E09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03" w14:textId="77777777" w:rsidR="00692E25" w:rsidRDefault="00692E25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04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Courier New"/>
                <w:sz w:val="20"/>
                <w:szCs w:val="20"/>
              </w:rPr>
              <w:t>STATUS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05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unsignedbyte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06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tinyint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07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Статус (2-активный, 9-неактивный)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08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5E10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0A" w14:textId="77777777" w:rsidR="00692E25" w:rsidRDefault="00692E25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0B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DTLM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0C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0D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14)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0E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генерации выгрузки в формате </w:t>
            </w:r>
            <w:proofErr w:type="spellStart"/>
            <w:r>
              <w:rPr>
                <w:sz w:val="20"/>
                <w:szCs w:val="20"/>
              </w:rPr>
              <w:t>yyyymmdd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hh:mm</w:t>
            </w:r>
            <w:proofErr w:type="spellEnd"/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0F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5E12" w14:textId="77777777">
        <w:trPr>
          <w:trHeight w:val="268"/>
        </w:trPr>
        <w:tc>
          <w:tcPr>
            <w:tcW w:w="98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11" w14:textId="77777777" w:rsidR="00692E25" w:rsidRDefault="00D003CE">
            <w:pPr>
              <w:ind w:firstLine="0"/>
              <w:jc w:val="center"/>
            </w:pPr>
            <w:r>
              <w:rPr>
                <w:sz w:val="20"/>
                <w:szCs w:val="20"/>
              </w:rPr>
              <w:t>&lt;</w:t>
            </w:r>
            <w:proofErr w:type="spellStart"/>
            <w:r>
              <w:rPr>
                <w:b/>
                <w:sz w:val="20"/>
                <w:szCs w:val="20"/>
              </w:rPr>
              <w:t>OutletDiscountByProducts</w:t>
            </w:r>
            <w:proofErr w:type="spellEnd"/>
            <w:r>
              <w:rPr>
                <w:sz w:val="20"/>
                <w:szCs w:val="20"/>
              </w:rPr>
              <w:t>&gt; тег содержит информацию о скидке для конкретной ТТ на определенную продукцию</w:t>
            </w:r>
          </w:p>
        </w:tc>
      </w:tr>
      <w:tr w:rsidR="00692E25" w14:paraId="16DA5E19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13" w14:textId="77777777" w:rsidR="00692E25" w:rsidRDefault="00D003CE">
            <w:pPr>
              <w:ind w:firstLine="0"/>
              <w:jc w:val="center"/>
            </w:pPr>
            <w:proofErr w:type="gramStart"/>
            <w:r>
              <w:rPr>
                <w:sz w:val="20"/>
                <w:szCs w:val="20"/>
                <w:lang w:val="en-US"/>
              </w:rPr>
              <w:t>PK,</w:t>
            </w:r>
            <w:r>
              <w:rPr>
                <w:sz w:val="20"/>
                <w:szCs w:val="20"/>
              </w:rPr>
              <w:t>FK</w:t>
            </w:r>
            <w:proofErr w:type="gram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14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OL_CODE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15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16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nvarchar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25)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17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Внешний код торговой точки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18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5E21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1A" w14:textId="77777777" w:rsidR="00692E25" w:rsidRDefault="00D003CE">
            <w:pPr>
              <w:ind w:firstLine="0"/>
              <w:jc w:val="center"/>
            </w:pPr>
            <w:proofErr w:type="gramStart"/>
            <w:r>
              <w:rPr>
                <w:sz w:val="20"/>
                <w:szCs w:val="20"/>
                <w:lang w:val="en-US"/>
              </w:rPr>
              <w:t>PK,</w:t>
            </w:r>
            <w:r>
              <w:rPr>
                <w:sz w:val="20"/>
                <w:szCs w:val="20"/>
              </w:rPr>
              <w:t>FK</w:t>
            </w:r>
            <w:proofErr w:type="gram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1B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CODE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1C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1D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20)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1E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Глобальной код производителя продукции.</w:t>
            </w:r>
          </w:p>
          <w:p w14:paraId="16DA5E1F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Заполнять значением «0».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20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5E28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22" w14:textId="77777777" w:rsidR="00692E25" w:rsidRDefault="00D003CE">
            <w:pPr>
              <w:ind w:firstLine="0"/>
              <w:jc w:val="center"/>
            </w:pPr>
            <w:proofErr w:type="gramStart"/>
            <w:r>
              <w:rPr>
                <w:sz w:val="20"/>
                <w:szCs w:val="20"/>
                <w:lang w:val="en-US"/>
              </w:rPr>
              <w:t>PK,</w:t>
            </w:r>
            <w:r>
              <w:rPr>
                <w:sz w:val="20"/>
                <w:szCs w:val="20"/>
              </w:rPr>
              <w:t>FK</w:t>
            </w:r>
            <w:proofErr w:type="gram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23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LOCALCODE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24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25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20)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26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локальной продукции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27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5E2F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29" w14:textId="77777777" w:rsidR="00692E25" w:rsidRDefault="00692E25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2A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DISCOUNT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2B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decimal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2C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decimal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9,2)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2D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скидки на продукт в ТТ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2E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5E36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30" w14:textId="77777777" w:rsidR="00692E25" w:rsidRDefault="00692E25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31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STATUS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32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unsignedbyte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33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tinyint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34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 (2-активный, 9-неактивный)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35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5E3D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37" w14:textId="77777777" w:rsidR="00692E25" w:rsidRDefault="00692E25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38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DTLM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39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3A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14)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3B" w14:textId="77777777" w:rsidR="00692E25" w:rsidRDefault="00D003CE">
            <w:pPr>
              <w:ind w:firstLine="0"/>
              <w:jc w:val="left"/>
            </w:pPr>
            <w:r>
              <w:rPr>
                <w:sz w:val="20"/>
                <w:szCs w:val="20"/>
              </w:rPr>
              <w:t xml:space="preserve">Дата генерации выгрузки в формате </w:t>
            </w:r>
            <w:proofErr w:type="spellStart"/>
            <w:r>
              <w:rPr>
                <w:sz w:val="20"/>
                <w:szCs w:val="20"/>
              </w:rPr>
              <w:t>yyyymmdd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hh:mm</w:t>
            </w:r>
            <w:proofErr w:type="spellEnd"/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3C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</w:tbl>
    <w:p w14:paraId="16DA5E3E" w14:textId="77777777" w:rsidR="00692E25" w:rsidRDefault="00D003CE">
      <w:pPr>
        <w:pStyle w:val="2"/>
      </w:pPr>
      <w:bookmarkStart w:id="15" w:name="__RefHeading___Toc19629058"/>
      <w:bookmarkEnd w:id="15"/>
      <w:r>
        <w:rPr>
          <w:lang w:val="ru-RU"/>
        </w:rPr>
        <w:lastRenderedPageBreak/>
        <w:t>3</w:t>
      </w:r>
      <w:r>
        <w:t xml:space="preserve">.7 </w:t>
      </w:r>
      <w:proofErr w:type="spellStart"/>
      <w:r>
        <w:t>Импорт</w:t>
      </w:r>
      <w:proofErr w:type="spellEnd"/>
      <w:r>
        <w:t xml:space="preserve"> </w:t>
      </w:r>
      <w:proofErr w:type="spellStart"/>
      <w:r>
        <w:t>информации</w:t>
      </w:r>
      <w:proofErr w:type="spellEnd"/>
      <w:r>
        <w:t xml:space="preserve"> об остатках</w:t>
      </w:r>
    </w:p>
    <w:p w14:paraId="16DA5E3F" w14:textId="77777777" w:rsidR="00692E25" w:rsidRDefault="00D003CE">
      <w:pPr>
        <w:pStyle w:val="3"/>
      </w:pPr>
      <w:bookmarkStart w:id="16" w:name="__RefHeading___Toc19629059"/>
      <w:bookmarkEnd w:id="16"/>
      <w:r>
        <w:t>3.7.1 Таблица ArchivedStocks.xml</w:t>
      </w:r>
    </w:p>
    <w:p w14:paraId="16DA5E40" w14:textId="77777777" w:rsidR="00692E25" w:rsidRDefault="00D003CE">
      <w:r>
        <w:t>Импорт остатков в локальной кодировке на конкретную дату.</w:t>
      </w:r>
    </w:p>
    <w:p w14:paraId="16DA5E41" w14:textId="77777777" w:rsidR="00692E25" w:rsidRDefault="00D003CE">
      <w:r>
        <w:t>Для учета данных о складах в учетной системе Дистрибьютора должен присутствовать объект СКЛАДЫ или МЕСТА ХРАНЕНИЯ.</w:t>
      </w:r>
    </w:p>
    <w:p w14:paraId="16DA5E42" w14:textId="77777777" w:rsidR="00692E25" w:rsidRDefault="00692E25"/>
    <w:p w14:paraId="16DA5E43" w14:textId="77777777" w:rsidR="00692E25" w:rsidRDefault="00D003CE">
      <w:pPr>
        <w:rPr>
          <w:b/>
          <w:u w:val="single"/>
        </w:rPr>
      </w:pPr>
      <w:r>
        <w:rPr>
          <w:b/>
          <w:u w:val="single"/>
        </w:rPr>
        <w:t xml:space="preserve">Перед выгрузкой остатков из учетной системы в </w:t>
      </w:r>
      <w:proofErr w:type="spellStart"/>
      <w:r>
        <w:rPr>
          <w:b/>
          <w:u w:val="single"/>
        </w:rPr>
        <w:t>SalesWorks</w:t>
      </w:r>
      <w:proofErr w:type="spellEnd"/>
      <w:r>
        <w:rPr>
          <w:b/>
          <w:u w:val="single"/>
        </w:rPr>
        <w:t xml:space="preserve"> необходимо сопоставить справочники складов на стороне системы </w:t>
      </w:r>
      <w:proofErr w:type="spellStart"/>
      <w:r>
        <w:rPr>
          <w:b/>
          <w:u w:val="single"/>
        </w:rPr>
        <w:t>SalesWorks</w:t>
      </w:r>
      <w:proofErr w:type="spellEnd"/>
      <w:r>
        <w:rPr>
          <w:b/>
          <w:u w:val="single"/>
        </w:rPr>
        <w:t xml:space="preserve"> со справочником СКЛАДЫ дистрибьютора.</w:t>
      </w:r>
    </w:p>
    <w:p w14:paraId="16DA5E44" w14:textId="77777777" w:rsidR="00692E25" w:rsidRDefault="00692E25">
      <w:pPr>
        <w:rPr>
          <w:b/>
          <w:u w:val="single"/>
        </w:rPr>
      </w:pPr>
    </w:p>
    <w:p w14:paraId="16DA5E45" w14:textId="77777777" w:rsidR="00692E25" w:rsidRDefault="00D003CE">
      <w:r>
        <w:t xml:space="preserve">Для этого необходимо в справочнике «Склады» системы </w:t>
      </w:r>
      <w:proofErr w:type="spellStart"/>
      <w:r>
        <w:rPr>
          <w:lang w:val="en-US"/>
        </w:rPr>
        <w:t>SalesWorks</w:t>
      </w:r>
      <w:proofErr w:type="spellEnd"/>
      <w:r>
        <w:t xml:space="preserve"> внести внешний код склада из учетной системы дистрибьютора.</w:t>
      </w:r>
    </w:p>
    <w:p w14:paraId="16DA5E46" w14:textId="77777777" w:rsidR="00692E25" w:rsidRDefault="00692E25"/>
    <w:p w14:paraId="16DA5E47" w14:textId="77777777" w:rsidR="00692E25" w:rsidRDefault="00D003CE">
      <w:pPr>
        <w:ind w:firstLine="0"/>
      </w:pPr>
      <w:r>
        <w:rPr>
          <w:noProof/>
        </w:rPr>
        <mc:AlternateContent>
          <mc:Choice Requires="wpg">
            <w:drawing>
              <wp:inline distT="0" distB="0" distL="0" distR="0" wp14:anchorId="16DA64A9" wp14:editId="16DA64AA">
                <wp:extent cx="6115050" cy="3923030"/>
                <wp:effectExtent l="0" t="0" r="0" b="0"/>
                <wp:docPr id="8" name="Image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3"/>
                        <pic:cNvPicPr>
                          <a:picLocks noChangeAspect="1"/>
                        </pic:cNvPicPr>
                      </pic:nvPicPr>
                      <pic:blipFill>
                        <a:blip r:embed="rId21"/>
                        <a:srcRect l="-6" t="-9" r="-6" b="-9"/>
                        <a:stretch/>
                      </pic:blipFill>
                      <pic:spPr bwMode="auto">
                        <a:xfrm>
                          <a:off x="0" y="0"/>
                          <a:ext cx="6115050" cy="392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mso-wrap-distance-left:0.0pt;mso-wrap-distance-top:0.0pt;mso-wrap-distance-right:0.0pt;mso-wrap-distance-bottom:0.0pt;width:481.5pt;height:308.9pt;" stroked="false">
                <v:path textboxrect="0,0,0,0"/>
                <v:imagedata r:id="rId22" o:title=""/>
              </v:shape>
            </w:pict>
          </mc:Fallback>
        </mc:AlternateContent>
      </w:r>
    </w:p>
    <w:p w14:paraId="16DA5E48" w14:textId="77777777" w:rsidR="00692E25" w:rsidRDefault="00692E25">
      <w:pPr>
        <w:ind w:firstLine="0"/>
        <w:jc w:val="center"/>
        <w:rPr>
          <w:u w:val="single"/>
        </w:rPr>
      </w:pPr>
    </w:p>
    <w:p w14:paraId="16DA5E49" w14:textId="77777777" w:rsidR="00692E25" w:rsidRDefault="00692E25">
      <w:pPr>
        <w:ind w:firstLine="0"/>
        <w:jc w:val="center"/>
        <w:rPr>
          <w:u w:val="single"/>
        </w:rPr>
      </w:pPr>
    </w:p>
    <w:p w14:paraId="16DA5E4A" w14:textId="77777777" w:rsidR="00692E25" w:rsidRDefault="00D003CE">
      <w:r>
        <w:rPr>
          <w:b/>
          <w:u w:val="single"/>
        </w:rPr>
        <w:t xml:space="preserve">Данные об остатках и движениях хранимых ресурсов (всей продукции </w:t>
      </w:r>
      <w:r>
        <w:rPr>
          <w:b/>
          <w:u w:val="single"/>
          <w:lang w:val="en-US"/>
        </w:rPr>
        <w:t>Henkel</w:t>
      </w:r>
      <w:r>
        <w:rPr>
          <w:b/>
          <w:u w:val="single"/>
        </w:rPr>
        <w:t xml:space="preserve">) должны </w:t>
      </w:r>
      <w:proofErr w:type="gramStart"/>
      <w:r>
        <w:rPr>
          <w:b/>
          <w:u w:val="single"/>
        </w:rPr>
        <w:t>выгружаются</w:t>
      </w:r>
      <w:proofErr w:type="gramEnd"/>
      <w:r>
        <w:rPr>
          <w:b/>
          <w:u w:val="single"/>
        </w:rPr>
        <w:t xml:space="preserve"> на начало рабочего дня по всем складам Дистрибьютора, т.е. без учета движения продукции на текущий день.</w:t>
      </w:r>
    </w:p>
    <w:p w14:paraId="16DA5E4B" w14:textId="77777777" w:rsidR="00692E25" w:rsidRDefault="00692E25"/>
    <w:p w14:paraId="16DA5E4C" w14:textId="77777777" w:rsidR="00692E25" w:rsidRDefault="00D003CE">
      <w:pPr>
        <w:rPr>
          <w:b/>
        </w:rPr>
      </w:pPr>
      <w:r>
        <w:rPr>
          <w:b/>
        </w:rPr>
        <w:t>Необходимо:</w:t>
      </w:r>
    </w:p>
    <w:p w14:paraId="16DA5E4D" w14:textId="77777777" w:rsidR="00692E25" w:rsidRDefault="00D003CE">
      <w:r>
        <w:t>Реализовать выгрузку данных в таблицу следующего формата.</w:t>
      </w:r>
    </w:p>
    <w:tbl>
      <w:tblPr>
        <w:tblW w:w="5100" w:type="pct"/>
        <w:tblInd w:w="-138" w:type="dxa"/>
        <w:tblLayout w:type="fixed"/>
        <w:tblLook w:val="04A0" w:firstRow="1" w:lastRow="0" w:firstColumn="1" w:lastColumn="0" w:noHBand="0" w:noVBand="1"/>
      </w:tblPr>
      <w:tblGrid>
        <w:gridCol w:w="791"/>
        <w:gridCol w:w="2059"/>
        <w:gridCol w:w="1372"/>
        <w:gridCol w:w="1374"/>
        <w:gridCol w:w="2745"/>
        <w:gridCol w:w="1458"/>
      </w:tblGrid>
      <w:tr w:rsidR="00692E25" w14:paraId="16DA5E54" w14:textId="77777777">
        <w:trPr>
          <w:tblHeader/>
        </w:trPr>
        <w:tc>
          <w:tcPr>
            <w:tcW w:w="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DA5E4E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Ключ</w:t>
            </w:r>
          </w:p>
        </w:tc>
        <w:tc>
          <w:tcPr>
            <w:tcW w:w="20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DA5E4F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Атрибут</w:t>
            </w:r>
          </w:p>
        </w:tc>
        <w:tc>
          <w:tcPr>
            <w:tcW w:w="1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DA5E50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XML</w:t>
            </w:r>
            <w:r>
              <w:rPr>
                <w:b/>
                <w:sz w:val="20"/>
                <w:szCs w:val="20"/>
              </w:rPr>
              <w:t xml:space="preserve"> тип</w:t>
            </w:r>
          </w:p>
        </w:tc>
        <w:tc>
          <w:tcPr>
            <w:tcW w:w="13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DA5E51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SQL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тип</w:t>
            </w:r>
            <w:proofErr w:type="spellEnd"/>
          </w:p>
        </w:tc>
        <w:tc>
          <w:tcPr>
            <w:tcW w:w="27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DA5E52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Описание</w: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DA5E53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Поле обязательное</w:t>
            </w:r>
          </w:p>
        </w:tc>
      </w:tr>
      <w:tr w:rsidR="00692E25" w14:paraId="16DA5E56" w14:textId="77777777">
        <w:trPr>
          <w:trHeight w:val="268"/>
        </w:trPr>
        <w:tc>
          <w:tcPr>
            <w:tcW w:w="98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55" w14:textId="77777777" w:rsidR="00692E25" w:rsidRDefault="00D003CE">
            <w:pPr>
              <w:ind w:firstLine="0"/>
              <w:jc w:val="center"/>
            </w:pPr>
            <w:r>
              <w:rPr>
                <w:sz w:val="20"/>
                <w:szCs w:val="20"/>
              </w:rPr>
              <w:t>&lt;</w:t>
            </w:r>
            <w:proofErr w:type="spellStart"/>
            <w:r>
              <w:rPr>
                <w:b/>
                <w:sz w:val="20"/>
                <w:szCs w:val="20"/>
              </w:rPr>
              <w:t>ArchivedLocalStock</w:t>
            </w:r>
            <w:proofErr w:type="spellEnd"/>
            <w:r>
              <w:rPr>
                <w:sz w:val="20"/>
                <w:szCs w:val="20"/>
              </w:rPr>
              <w:t>&gt; тег содержит информацию об остатке конкретной локальной продукции на определенную дату</w:t>
            </w:r>
          </w:p>
        </w:tc>
      </w:tr>
      <w:tr w:rsidR="00692E25" w14:paraId="16DA5E5D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57" w14:textId="77777777" w:rsidR="00692E25" w:rsidRDefault="00D003CE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sz w:val="20"/>
                <w:szCs w:val="20"/>
              </w:rPr>
              <w:t>PK</w:t>
            </w:r>
            <w:r>
              <w:rPr>
                <w:sz w:val="20"/>
                <w:szCs w:val="20"/>
                <w:lang w:val="en-US"/>
              </w:rPr>
              <w:t>,FK</w:t>
            </w:r>
            <w:proofErr w:type="gram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58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WAREH_CODE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59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5A" w14:textId="77777777" w:rsidR="00692E25" w:rsidRDefault="00D003CE">
            <w:pPr>
              <w:ind w:firstLine="0"/>
              <w:jc w:val="left"/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20)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5B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Внешний код склада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5C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5E64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5E" w14:textId="77777777" w:rsidR="00692E25" w:rsidRDefault="00D003CE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sz w:val="20"/>
                <w:szCs w:val="20"/>
              </w:rPr>
              <w:t>PK</w:t>
            </w:r>
            <w:r>
              <w:rPr>
                <w:sz w:val="20"/>
                <w:szCs w:val="20"/>
                <w:lang w:val="en-US"/>
              </w:rPr>
              <w:t>,FK</w:t>
            </w:r>
            <w:proofErr w:type="gram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5F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LOCALCODE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60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61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20)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62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локальной продукции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63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5E6B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65" w14:textId="77777777" w:rsidR="00692E25" w:rsidRDefault="00D003C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66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LOT_ID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67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68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20)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69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Идентификатор партии продукции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6A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5E72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6C" w14:textId="77777777" w:rsidR="00692E25" w:rsidRDefault="00D003C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PK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6D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DATE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6E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datetime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6F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70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среза остатков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71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5E79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73" w14:textId="77777777" w:rsidR="00692E25" w:rsidRDefault="00692E25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74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STOCK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75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decimal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76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numeric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14,3)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77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Остаток продукции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78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5E80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7A" w14:textId="77777777" w:rsidR="00692E25" w:rsidRDefault="00692E25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7B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DTLM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7C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7D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14)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7E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генерации выгрузки в формате </w:t>
            </w:r>
            <w:proofErr w:type="spellStart"/>
            <w:r>
              <w:rPr>
                <w:sz w:val="20"/>
                <w:szCs w:val="20"/>
              </w:rPr>
              <w:t>yyyymmdd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hh:mm</w:t>
            </w:r>
            <w:proofErr w:type="spellEnd"/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7F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</w:tbl>
    <w:p w14:paraId="16DA5E81" w14:textId="77777777" w:rsidR="00692E25" w:rsidRDefault="00D003CE">
      <w:pPr>
        <w:pStyle w:val="3"/>
      </w:pPr>
      <w:bookmarkStart w:id="17" w:name="__RefHeading___Toc19629060"/>
      <w:bookmarkEnd w:id="17"/>
      <w:r>
        <w:rPr>
          <w:lang w:val="ru-RU"/>
        </w:rPr>
        <w:t>3</w:t>
      </w:r>
      <w:r>
        <w:t>.7.2 Таблица InitStocks.xml</w:t>
      </w:r>
    </w:p>
    <w:p w14:paraId="16DA5E82" w14:textId="77777777" w:rsidR="00692E25" w:rsidRDefault="00D003CE">
      <w:pPr>
        <w:rPr>
          <w:lang w:eastAsia="uk-UA"/>
        </w:rPr>
      </w:pPr>
      <w:r>
        <w:t xml:space="preserve">Информация о текущих остатках товара на складах дистрибьютора, </w:t>
      </w:r>
      <w:proofErr w:type="gramStart"/>
      <w:r>
        <w:t>т.е.</w:t>
      </w:r>
      <w:proofErr w:type="gramEnd"/>
      <w:r>
        <w:t xml:space="preserve"> количество товара, которое будет доступно для заказа на КПК торгового представителя.</w:t>
      </w:r>
    </w:p>
    <w:p w14:paraId="16DA5E83" w14:textId="77777777" w:rsidR="00692E25" w:rsidRDefault="00692E25">
      <w:pPr>
        <w:rPr>
          <w:lang w:eastAsia="uk-UA"/>
        </w:rPr>
      </w:pPr>
    </w:p>
    <w:p w14:paraId="16DA5E84" w14:textId="77777777" w:rsidR="00692E25" w:rsidRDefault="00D003CE">
      <w:r>
        <w:rPr>
          <w:b/>
        </w:rPr>
        <w:t>Необходимо:</w:t>
      </w:r>
    </w:p>
    <w:p w14:paraId="16DA5E85" w14:textId="77777777" w:rsidR="00692E25" w:rsidRDefault="00D003CE">
      <w:r>
        <w:t>Реализовать выгрузку данных в таблицу следующего формата.</w:t>
      </w:r>
    </w:p>
    <w:tbl>
      <w:tblPr>
        <w:tblW w:w="5100" w:type="pct"/>
        <w:tblInd w:w="-138" w:type="dxa"/>
        <w:tblLayout w:type="fixed"/>
        <w:tblLook w:val="04A0" w:firstRow="1" w:lastRow="0" w:firstColumn="1" w:lastColumn="0" w:noHBand="0" w:noVBand="1"/>
      </w:tblPr>
      <w:tblGrid>
        <w:gridCol w:w="791"/>
        <w:gridCol w:w="2059"/>
        <w:gridCol w:w="1372"/>
        <w:gridCol w:w="1374"/>
        <w:gridCol w:w="2745"/>
        <w:gridCol w:w="1458"/>
      </w:tblGrid>
      <w:tr w:rsidR="00692E25" w14:paraId="16DA5E8C" w14:textId="77777777">
        <w:trPr>
          <w:tblHeader/>
        </w:trPr>
        <w:tc>
          <w:tcPr>
            <w:tcW w:w="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DA5E86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Ключ</w:t>
            </w:r>
          </w:p>
        </w:tc>
        <w:tc>
          <w:tcPr>
            <w:tcW w:w="20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DA5E87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Атрибут</w:t>
            </w:r>
          </w:p>
        </w:tc>
        <w:tc>
          <w:tcPr>
            <w:tcW w:w="1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DA5E88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XML</w:t>
            </w:r>
            <w:r>
              <w:rPr>
                <w:b/>
                <w:sz w:val="20"/>
                <w:szCs w:val="20"/>
              </w:rPr>
              <w:t xml:space="preserve"> тип</w:t>
            </w:r>
          </w:p>
        </w:tc>
        <w:tc>
          <w:tcPr>
            <w:tcW w:w="13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DA5E89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SQL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тип</w:t>
            </w:r>
            <w:proofErr w:type="spellEnd"/>
          </w:p>
        </w:tc>
        <w:tc>
          <w:tcPr>
            <w:tcW w:w="27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DA5E8A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Описание</w: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DA5E8B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Поле обязательное</w:t>
            </w:r>
          </w:p>
        </w:tc>
      </w:tr>
      <w:tr w:rsidR="00692E25" w14:paraId="16DA5E8E" w14:textId="77777777">
        <w:trPr>
          <w:trHeight w:val="268"/>
        </w:trPr>
        <w:tc>
          <w:tcPr>
            <w:tcW w:w="98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8D" w14:textId="77777777" w:rsidR="00692E25" w:rsidRDefault="00D003CE">
            <w:pPr>
              <w:ind w:firstLine="0"/>
              <w:jc w:val="center"/>
            </w:pPr>
            <w:r>
              <w:rPr>
                <w:sz w:val="20"/>
                <w:szCs w:val="20"/>
              </w:rPr>
              <w:t>&lt;</w:t>
            </w:r>
            <w:proofErr w:type="spellStart"/>
            <w:r>
              <w:rPr>
                <w:b/>
                <w:sz w:val="20"/>
                <w:szCs w:val="20"/>
              </w:rPr>
              <w:t>InitStock</w:t>
            </w:r>
            <w:proofErr w:type="spellEnd"/>
            <w:r>
              <w:rPr>
                <w:sz w:val="20"/>
                <w:szCs w:val="20"/>
              </w:rPr>
              <w:t>&gt; тег содержит информацию о конкретном остатке продукции</w:t>
            </w:r>
          </w:p>
        </w:tc>
      </w:tr>
      <w:tr w:rsidR="00692E25" w14:paraId="16DA5E95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8F" w14:textId="77777777" w:rsidR="00692E25" w:rsidRDefault="00D003CE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sz w:val="20"/>
                <w:szCs w:val="20"/>
              </w:rPr>
              <w:t>PK</w:t>
            </w:r>
            <w:r>
              <w:rPr>
                <w:sz w:val="20"/>
                <w:szCs w:val="20"/>
                <w:lang w:val="en-US"/>
              </w:rPr>
              <w:t>,FK</w:t>
            </w:r>
            <w:proofErr w:type="gram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90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WAREH_CODE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91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92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20)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93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Внешний код склада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94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5E9D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96" w14:textId="77777777" w:rsidR="00692E25" w:rsidRDefault="00D003CE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sz w:val="20"/>
                <w:szCs w:val="20"/>
              </w:rPr>
              <w:t>PK</w:t>
            </w:r>
            <w:r>
              <w:rPr>
                <w:sz w:val="20"/>
                <w:szCs w:val="20"/>
                <w:lang w:val="en-US"/>
              </w:rPr>
              <w:t>,FK</w:t>
            </w:r>
            <w:proofErr w:type="gram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97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PRODCODE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98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99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20)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9A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Глобальной код производителя продукции.</w:t>
            </w:r>
          </w:p>
          <w:p w14:paraId="16DA5E9B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Заполнять значением «0».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9C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5EA4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9E" w14:textId="77777777" w:rsidR="00692E25" w:rsidRDefault="00D003CE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sz w:val="20"/>
                <w:szCs w:val="20"/>
              </w:rPr>
              <w:t>PK</w:t>
            </w:r>
            <w:r>
              <w:rPr>
                <w:sz w:val="20"/>
                <w:szCs w:val="20"/>
                <w:lang w:val="en-US"/>
              </w:rPr>
              <w:t>,FK</w:t>
            </w:r>
            <w:proofErr w:type="gram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9F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LOCALCODE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A0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A1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20)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A2" w14:textId="77777777" w:rsidR="00692E25" w:rsidRDefault="00D003CE">
            <w:pPr>
              <w:ind w:firstLine="0"/>
              <w:jc w:val="left"/>
            </w:pPr>
            <w:r>
              <w:rPr>
                <w:sz w:val="20"/>
                <w:szCs w:val="20"/>
              </w:rPr>
              <w:t>Внешний код локальной продукции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A3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5EAB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A5" w14:textId="77777777" w:rsidR="00692E25" w:rsidRDefault="00D003C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A6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LOT_ID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A7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A8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20)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A9" w14:textId="77777777" w:rsidR="00692E25" w:rsidRDefault="00D003CE">
            <w:pPr>
              <w:ind w:firstLine="0"/>
              <w:jc w:val="left"/>
            </w:pPr>
            <w:r>
              <w:rPr>
                <w:sz w:val="20"/>
                <w:szCs w:val="20"/>
              </w:rPr>
              <w:t>Идентификатор партии продукции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AA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5EB2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AC" w14:textId="77777777" w:rsidR="00692E25" w:rsidRDefault="00692E25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AD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STOCK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AE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decimal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AF" w14:textId="77777777" w:rsidR="00692E25" w:rsidRDefault="00D003CE">
            <w:pPr>
              <w:ind w:firstLine="0"/>
              <w:jc w:val="left"/>
            </w:pPr>
            <w:proofErr w:type="spellStart"/>
            <w:proofErr w:type="gramStart"/>
            <w:r>
              <w:rPr>
                <w:sz w:val="20"/>
                <w:szCs w:val="20"/>
              </w:rPr>
              <w:t>numeric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13, 3)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B0" w14:textId="77777777" w:rsidR="00692E25" w:rsidRDefault="00D003CE">
            <w:pPr>
              <w:ind w:firstLine="0"/>
              <w:jc w:val="left"/>
            </w:pPr>
            <w:r>
              <w:rPr>
                <w:sz w:val="20"/>
                <w:szCs w:val="20"/>
              </w:rPr>
              <w:t>Остаток продукции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B1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5EB9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B3" w14:textId="77777777" w:rsidR="00692E25" w:rsidRDefault="00692E25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B4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STATUS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B5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unsignedByte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B6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tinyint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B7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 (2-активный, 9-неактивный)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B8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5EC0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BA" w14:textId="77777777" w:rsidR="00692E25" w:rsidRDefault="00692E25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BB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DTLM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BC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BD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14)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BE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генерации выгрузки в формате </w:t>
            </w:r>
            <w:proofErr w:type="spellStart"/>
            <w:r>
              <w:rPr>
                <w:sz w:val="20"/>
                <w:szCs w:val="20"/>
              </w:rPr>
              <w:t>yyyymmdd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hh:mm</w:t>
            </w:r>
            <w:proofErr w:type="spellEnd"/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BF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</w:tbl>
    <w:p w14:paraId="16DA5EC1" w14:textId="77777777" w:rsidR="00692E25" w:rsidRDefault="00D003CE">
      <w:pPr>
        <w:pStyle w:val="2"/>
      </w:pPr>
      <w:bookmarkStart w:id="18" w:name="__RefHeading___Toc19629061"/>
      <w:bookmarkEnd w:id="18"/>
      <w:r>
        <w:rPr>
          <w:lang w:val="ru-RU"/>
        </w:rPr>
        <w:t>3</w:t>
      </w:r>
      <w:r>
        <w:t xml:space="preserve">.8 </w:t>
      </w:r>
      <w:proofErr w:type="spellStart"/>
      <w:r>
        <w:t>Импорт</w:t>
      </w:r>
      <w:proofErr w:type="spellEnd"/>
      <w:r>
        <w:t xml:space="preserve"> </w:t>
      </w:r>
      <w:proofErr w:type="spellStart"/>
      <w:r>
        <w:t>информации</w:t>
      </w:r>
      <w:proofErr w:type="spellEnd"/>
      <w:r>
        <w:t xml:space="preserve"> о </w:t>
      </w:r>
      <w:proofErr w:type="spellStart"/>
      <w:r>
        <w:t>долгах</w:t>
      </w:r>
      <w:proofErr w:type="spellEnd"/>
      <w:r>
        <w:t xml:space="preserve"> ТТ</w:t>
      </w:r>
    </w:p>
    <w:p w14:paraId="16DA5EC2" w14:textId="77777777" w:rsidR="00692E25" w:rsidRDefault="00D003CE">
      <w:pPr>
        <w:pStyle w:val="3"/>
      </w:pPr>
      <w:bookmarkStart w:id="19" w:name="__RefHeading___Toc19629062"/>
      <w:bookmarkEnd w:id="19"/>
      <w:r>
        <w:t>3.8.1 Таблица OutletDebts.xml</w:t>
      </w:r>
    </w:p>
    <w:p w14:paraId="16DA5EC3" w14:textId="77777777" w:rsidR="00692E25" w:rsidRDefault="00D003CE">
      <w:r>
        <w:t>Импорт информации о долгах торговых точек.</w:t>
      </w:r>
    </w:p>
    <w:p w14:paraId="16DA5EC4" w14:textId="77777777" w:rsidR="00692E25" w:rsidRDefault="00692E25"/>
    <w:p w14:paraId="16DA5EC5" w14:textId="77777777" w:rsidR="00692E25" w:rsidRDefault="00D003CE">
      <w:r>
        <w:t>Для учета данных о долгах Торговых точек в учетной системе Дистрибьютора должен присутствовать регистр накопления РАСЧЕТЫ С КОНТРАГЕНТОМ.</w:t>
      </w:r>
    </w:p>
    <w:p w14:paraId="16DA5EC6" w14:textId="77777777" w:rsidR="00692E25" w:rsidRDefault="00D003CE">
      <w:r>
        <w:t>По данному регистру должен вестись учет общей дебиторской задолженности с детализацией по каждому Контрагенту или по каждой Торговой точке, по документам и по датам возникновения долгов.</w:t>
      </w:r>
    </w:p>
    <w:p w14:paraId="16DA5EC7" w14:textId="77777777" w:rsidR="00692E25" w:rsidRDefault="00D003CE">
      <w:r>
        <w:t>Для выгрузки информации об остатке Кредитного лимита должен существовать соответствующий реквизит регистра РАСЧЕТЫ С КОНТРГАГЕНТОМ.</w:t>
      </w:r>
    </w:p>
    <w:p w14:paraId="16DA5EC8" w14:textId="77777777" w:rsidR="00692E25" w:rsidRDefault="00D003CE">
      <w:r>
        <w:t>Оборот по регистру РАСЧЕТЫ С КОНТРАГЕНТОМ используется также при обмене данными для выгрузки детализации дебиторской задолженности в разрезе документов (расходных накладных), по которым данная задолженность существует, их сумм и соответствующих им календарных дат возникновения долга.</w:t>
      </w:r>
    </w:p>
    <w:p w14:paraId="16DA5EC9" w14:textId="77777777" w:rsidR="00692E25" w:rsidRDefault="00692E25"/>
    <w:p w14:paraId="16DA5ECA" w14:textId="77777777" w:rsidR="00692E25" w:rsidRDefault="00D003CE">
      <w:r>
        <w:rPr>
          <w:lang w:val="uk-UA"/>
        </w:rPr>
        <w:t xml:space="preserve">Поле </w:t>
      </w:r>
      <w:proofErr w:type="spellStart"/>
      <w:r>
        <w:t>DebTypCode</w:t>
      </w:r>
      <w:proofErr w:type="spellEnd"/>
      <w:r>
        <w:t xml:space="preserve"> должно ссылаться на следующие принятые типы задолженности по продукции </w:t>
      </w:r>
      <w:proofErr w:type="spellStart"/>
      <w:r>
        <w:t>HenkelGlue</w:t>
      </w:r>
      <w:proofErr w:type="spellEnd"/>
      <w:r>
        <w:t>:</w:t>
      </w:r>
    </w:p>
    <w:p w14:paraId="16DA5ECB" w14:textId="77777777" w:rsidR="00692E25" w:rsidRDefault="00D003CE">
      <w:pPr>
        <w:numPr>
          <w:ilvl w:val="0"/>
          <w:numId w:val="8"/>
        </w:numPr>
        <w:rPr>
          <w:lang w:val="uk-UA"/>
        </w:rPr>
      </w:pPr>
      <w:proofErr w:type="spellStart"/>
      <w:r>
        <w:rPr>
          <w:lang w:val="uk-UA"/>
        </w:rPr>
        <w:t>б.н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непросроченный</w:t>
      </w:r>
      <w:proofErr w:type="spellEnd"/>
    </w:p>
    <w:p w14:paraId="16DA5ECC" w14:textId="77777777" w:rsidR="00692E25" w:rsidRDefault="00D003CE">
      <w:pPr>
        <w:numPr>
          <w:ilvl w:val="0"/>
          <w:numId w:val="8"/>
        </w:numPr>
        <w:rPr>
          <w:lang w:val="uk-UA"/>
        </w:rPr>
      </w:pPr>
      <w:proofErr w:type="spellStart"/>
      <w:r>
        <w:rPr>
          <w:lang w:val="uk-UA"/>
        </w:rPr>
        <w:t>б.н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просроченный</w:t>
      </w:r>
      <w:proofErr w:type="spellEnd"/>
    </w:p>
    <w:p w14:paraId="16DA5ECD" w14:textId="77777777" w:rsidR="00692E25" w:rsidRDefault="00D003CE">
      <w:pPr>
        <w:numPr>
          <w:ilvl w:val="0"/>
          <w:numId w:val="8"/>
        </w:numPr>
        <w:rPr>
          <w:lang w:val="uk-UA"/>
        </w:rPr>
      </w:pPr>
      <w:r>
        <w:rPr>
          <w:lang w:val="uk-UA"/>
        </w:rPr>
        <w:t xml:space="preserve">нал. </w:t>
      </w:r>
      <w:proofErr w:type="spellStart"/>
      <w:r>
        <w:rPr>
          <w:lang w:val="uk-UA"/>
        </w:rPr>
        <w:t>непросроченный</w:t>
      </w:r>
      <w:proofErr w:type="spellEnd"/>
    </w:p>
    <w:p w14:paraId="16DA5ECE" w14:textId="77777777" w:rsidR="00692E25" w:rsidRDefault="00D003CE">
      <w:pPr>
        <w:numPr>
          <w:ilvl w:val="0"/>
          <w:numId w:val="8"/>
        </w:numPr>
        <w:rPr>
          <w:lang w:val="uk-UA"/>
        </w:rPr>
      </w:pPr>
      <w:r>
        <w:rPr>
          <w:lang w:val="uk-UA"/>
        </w:rPr>
        <w:t xml:space="preserve">нал. </w:t>
      </w:r>
      <w:proofErr w:type="spellStart"/>
      <w:r>
        <w:rPr>
          <w:lang w:val="uk-UA"/>
        </w:rPr>
        <w:t>просроченный</w:t>
      </w:r>
      <w:proofErr w:type="spellEnd"/>
    </w:p>
    <w:p w14:paraId="16DA5ECF" w14:textId="77777777" w:rsidR="00692E25" w:rsidRDefault="00692E25">
      <w:pPr>
        <w:rPr>
          <w:lang w:val="uk-UA"/>
        </w:rPr>
      </w:pPr>
    </w:p>
    <w:p w14:paraId="16DA5ED0" w14:textId="77777777" w:rsidR="00692E25" w:rsidRDefault="00D003CE">
      <w:pPr>
        <w:rPr>
          <w:b/>
        </w:rPr>
      </w:pPr>
      <w:r>
        <w:rPr>
          <w:b/>
        </w:rPr>
        <w:t>Необходимо:</w:t>
      </w:r>
    </w:p>
    <w:p w14:paraId="16DA5ED1" w14:textId="77777777" w:rsidR="00692E25" w:rsidRDefault="00D003CE">
      <w:r>
        <w:t>Реализовать выгрузку данных в таблицу следующего формата.</w:t>
      </w:r>
    </w:p>
    <w:tbl>
      <w:tblPr>
        <w:tblW w:w="5100" w:type="pct"/>
        <w:tblInd w:w="-138" w:type="dxa"/>
        <w:tblLayout w:type="fixed"/>
        <w:tblLook w:val="04A0" w:firstRow="1" w:lastRow="0" w:firstColumn="1" w:lastColumn="0" w:noHBand="0" w:noVBand="1"/>
      </w:tblPr>
      <w:tblGrid>
        <w:gridCol w:w="791"/>
        <w:gridCol w:w="2059"/>
        <w:gridCol w:w="1372"/>
        <w:gridCol w:w="1374"/>
        <w:gridCol w:w="2745"/>
        <w:gridCol w:w="1458"/>
      </w:tblGrid>
      <w:tr w:rsidR="00692E25" w14:paraId="16DA5ED8" w14:textId="77777777">
        <w:trPr>
          <w:tblHeader/>
        </w:trPr>
        <w:tc>
          <w:tcPr>
            <w:tcW w:w="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DA5ED2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Ключ</w:t>
            </w:r>
          </w:p>
        </w:tc>
        <w:tc>
          <w:tcPr>
            <w:tcW w:w="20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DA5ED3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Атрибут</w:t>
            </w:r>
          </w:p>
        </w:tc>
        <w:tc>
          <w:tcPr>
            <w:tcW w:w="1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DA5ED4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XML</w:t>
            </w:r>
            <w:r>
              <w:rPr>
                <w:b/>
                <w:sz w:val="20"/>
                <w:szCs w:val="20"/>
              </w:rPr>
              <w:t xml:space="preserve"> тип</w:t>
            </w:r>
          </w:p>
        </w:tc>
        <w:tc>
          <w:tcPr>
            <w:tcW w:w="13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DA5ED5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SQL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тип</w:t>
            </w:r>
            <w:proofErr w:type="spellEnd"/>
          </w:p>
        </w:tc>
        <w:tc>
          <w:tcPr>
            <w:tcW w:w="27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DA5ED6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Описание</w: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DA5ED7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Поле обязательное</w:t>
            </w:r>
          </w:p>
        </w:tc>
      </w:tr>
      <w:tr w:rsidR="00692E25" w14:paraId="16DA5EDA" w14:textId="77777777">
        <w:trPr>
          <w:trHeight w:val="268"/>
        </w:trPr>
        <w:tc>
          <w:tcPr>
            <w:tcW w:w="98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D9" w14:textId="77777777" w:rsidR="00692E25" w:rsidRDefault="00D003CE">
            <w:pPr>
              <w:ind w:firstLine="0"/>
              <w:jc w:val="center"/>
            </w:pPr>
            <w:r>
              <w:rPr>
                <w:sz w:val="20"/>
                <w:szCs w:val="20"/>
              </w:rPr>
              <w:t>&lt;</w:t>
            </w:r>
            <w:proofErr w:type="spellStart"/>
            <w:r>
              <w:rPr>
                <w:b/>
                <w:sz w:val="20"/>
                <w:szCs w:val="20"/>
              </w:rPr>
              <w:t>OutletDebt</w:t>
            </w:r>
            <w:proofErr w:type="spellEnd"/>
            <w:r>
              <w:rPr>
                <w:sz w:val="20"/>
                <w:szCs w:val="20"/>
              </w:rPr>
              <w:t>&gt; тег содержит информацию о задолженности конкретной торговой точки</w:t>
            </w:r>
          </w:p>
        </w:tc>
      </w:tr>
      <w:tr w:rsidR="00692E25" w14:paraId="16DA5EE1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DB" w14:textId="77777777" w:rsidR="00692E25" w:rsidRDefault="00692E2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DC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Courier New"/>
                <w:sz w:val="20"/>
                <w:szCs w:val="20"/>
              </w:rPr>
              <w:t>DEBT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DD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decimal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DE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numeric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19,2)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DF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</w:t>
            </w:r>
            <w:r>
              <w:rPr>
                <w:sz w:val="20"/>
                <w:szCs w:val="20"/>
              </w:rPr>
              <w:t>умма документа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E0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5EE8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E2" w14:textId="77777777" w:rsidR="00692E25" w:rsidRDefault="00D003CE">
            <w:pPr>
              <w:ind w:firstLine="0"/>
              <w:jc w:val="center"/>
            </w:pPr>
            <w:proofErr w:type="gramStart"/>
            <w:r>
              <w:rPr>
                <w:sz w:val="20"/>
                <w:szCs w:val="20"/>
              </w:rPr>
              <w:t>PK,FK</w:t>
            </w:r>
            <w:proofErr w:type="gram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E3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OL_CODE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E4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E5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nvarchar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25)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E6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Внешний код торговой точки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E7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5EEF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E9" w14:textId="77777777" w:rsidR="00692E25" w:rsidRDefault="00692E25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EA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PAYDATE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EB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datetime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EC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ED" w14:textId="77777777" w:rsidR="00692E25" w:rsidRDefault="00D003CE">
            <w:pPr>
              <w:ind w:firstLine="0"/>
              <w:jc w:val="left"/>
            </w:pPr>
            <w:r>
              <w:rPr>
                <w:sz w:val="20"/>
                <w:szCs w:val="20"/>
              </w:rPr>
              <w:t>Дата последней проплаты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EE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5EF6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F0" w14:textId="77777777" w:rsidR="00692E25" w:rsidRDefault="00692E25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F1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CANSALE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F2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boolean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F3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bool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F4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Флажок, который указывает, разрешено ли отгружать в торговую точку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F5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5EFF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F7" w14:textId="77777777" w:rsidR="00692E25" w:rsidRDefault="00692E25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F8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AVG_AMOUNT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F9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decimal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FA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numeric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9,2)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FB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сумма заказа.</w:t>
            </w:r>
          </w:p>
          <w:p w14:paraId="16DA5EFC" w14:textId="77777777" w:rsidR="00692E25" w:rsidRDefault="00692E25">
            <w:pPr>
              <w:ind w:firstLine="0"/>
              <w:jc w:val="left"/>
              <w:rPr>
                <w:sz w:val="20"/>
                <w:szCs w:val="20"/>
              </w:rPr>
            </w:pPr>
          </w:p>
          <w:p w14:paraId="16DA5EFD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Заполнять значением «0».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EFE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5F06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00" w14:textId="77777777" w:rsidR="00692E25" w:rsidRDefault="00692E25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01" w14:textId="77777777" w:rsidR="00692E25" w:rsidRDefault="00D003CE">
            <w:pPr>
              <w:ind w:firstLine="0"/>
              <w:jc w:val="left"/>
              <w:rPr>
                <w:rFonts w:eastAsia="Courier New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CURR_DELAY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02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decimal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03" w14:textId="77777777" w:rsidR="00692E25" w:rsidRDefault="00D003CE">
            <w:pPr>
              <w:ind w:firstLine="0"/>
              <w:jc w:val="left"/>
            </w:pPr>
            <w:proofErr w:type="spellStart"/>
            <w:proofErr w:type="gramStart"/>
            <w:r>
              <w:rPr>
                <w:sz w:val="20"/>
                <w:szCs w:val="20"/>
              </w:rPr>
              <w:t>numeric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04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Задолженность, дней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05" w14:textId="77777777" w:rsidR="00692E25" w:rsidRDefault="00D003C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92E25" w14:paraId="16DA5F0D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07" w14:textId="77777777" w:rsidR="00692E25" w:rsidRDefault="00692E2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08" w14:textId="77777777" w:rsidR="00692E25" w:rsidRDefault="00D003CE">
            <w:pPr>
              <w:ind w:firstLine="0"/>
              <w:jc w:val="left"/>
              <w:rPr>
                <w:rFonts w:eastAsia="Courier New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MAXDEBT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09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decimal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0A" w14:textId="77777777" w:rsidR="00692E25" w:rsidRDefault="00D003CE">
            <w:pPr>
              <w:ind w:firstLine="0"/>
              <w:jc w:val="left"/>
            </w:pPr>
            <w:proofErr w:type="spellStart"/>
            <w:proofErr w:type="gramStart"/>
            <w:r>
              <w:rPr>
                <w:sz w:val="20"/>
                <w:szCs w:val="20"/>
              </w:rPr>
              <w:t>numeric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  <w:lang w:val="en-US"/>
              </w:rPr>
              <w:t>17</w:t>
            </w:r>
            <w:r>
              <w:rPr>
                <w:sz w:val="20"/>
                <w:szCs w:val="20"/>
              </w:rPr>
              <w:t>,2)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0B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Лимит задолженности, сумма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0C" w14:textId="77777777" w:rsidR="00692E25" w:rsidRDefault="00D003C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92E25" w14:paraId="16DA5F14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0E" w14:textId="77777777" w:rsidR="00692E25" w:rsidRDefault="00692E2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0F" w14:textId="77777777" w:rsidR="00692E25" w:rsidRDefault="00D003CE">
            <w:pPr>
              <w:ind w:firstLine="0"/>
              <w:jc w:val="left"/>
              <w:rPr>
                <w:rFonts w:eastAsia="Courier New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MAXDELAY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10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decimal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11" w14:textId="77777777" w:rsidR="00692E25" w:rsidRDefault="00D003CE">
            <w:pPr>
              <w:ind w:firstLine="0"/>
              <w:jc w:val="left"/>
            </w:pPr>
            <w:proofErr w:type="spellStart"/>
            <w:proofErr w:type="gramStart"/>
            <w:r>
              <w:rPr>
                <w:sz w:val="20"/>
                <w:szCs w:val="20"/>
              </w:rPr>
              <w:t>numeric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12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Отсрочка, дней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13" w14:textId="77777777" w:rsidR="00692E25" w:rsidRDefault="00D003C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92E25" w14:paraId="16DA5F1B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15" w14:textId="77777777" w:rsidR="00692E25" w:rsidRDefault="00692E2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16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DETAILS1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17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18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50)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19" w14:textId="77777777" w:rsidR="00692E25" w:rsidRDefault="00D003CE">
            <w:pPr>
              <w:ind w:firstLine="0"/>
              <w:jc w:val="left"/>
            </w:pPr>
            <w:r>
              <w:rPr>
                <w:sz w:val="20"/>
                <w:szCs w:val="20"/>
              </w:rPr>
              <w:t>Детальная информация о продажах и оплатах ТТ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1A" w14:textId="77777777" w:rsidR="00692E25" w:rsidRDefault="00D003C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92E25" w14:paraId="16DA5F22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1C" w14:textId="77777777" w:rsidR="00692E25" w:rsidRDefault="00692E2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1D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DETAILS2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1E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1F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50)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20" w14:textId="77777777" w:rsidR="00692E25" w:rsidRDefault="00D003CE">
            <w:pPr>
              <w:ind w:firstLine="0"/>
              <w:jc w:val="left"/>
            </w:pPr>
            <w:r>
              <w:rPr>
                <w:sz w:val="20"/>
                <w:szCs w:val="20"/>
              </w:rPr>
              <w:t>Детальная информация о продажах и оплатах ТТ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21" w14:textId="77777777" w:rsidR="00692E25" w:rsidRDefault="00D003C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92E25" w14:paraId="16DA5F29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23" w14:textId="77777777" w:rsidR="00692E25" w:rsidRDefault="00692E2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24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DETAILS3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25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26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50)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27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Детальная информация о продажах и оплатах ТТ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28" w14:textId="77777777" w:rsidR="00692E25" w:rsidRDefault="00D003C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92E25" w14:paraId="16DA5F30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2A" w14:textId="77777777" w:rsidR="00692E25" w:rsidRDefault="00692E2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2B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DETAILS4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2C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2D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50)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2E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Детальная информация о продажах и оплатах ТТ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2F" w14:textId="77777777" w:rsidR="00692E25" w:rsidRDefault="00D003C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92E25" w14:paraId="16DA5F37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31" w14:textId="77777777" w:rsidR="00692E25" w:rsidRDefault="00692E2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32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DETAILS5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33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34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50)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35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Детальная информация о продажах и оплатах ТТ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36" w14:textId="77777777" w:rsidR="00692E25" w:rsidRDefault="00D003C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92E25" w14:paraId="16DA5F3E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38" w14:textId="77777777" w:rsidR="00692E25" w:rsidRDefault="00692E2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39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DETAILS6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3A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3B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50)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3C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Детальная информация о продажах и оплатах ТТ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3D" w14:textId="77777777" w:rsidR="00692E25" w:rsidRDefault="00D003C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92E25" w14:paraId="16DA5F45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3F" w14:textId="77777777" w:rsidR="00692E25" w:rsidRDefault="00692E2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40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DETAILS7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41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42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50)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43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Детальная информация о продажах и оплатах ТТ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44" w14:textId="77777777" w:rsidR="00692E25" w:rsidRDefault="00D003C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92E25" w14:paraId="16DA5F4C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46" w14:textId="77777777" w:rsidR="00692E25" w:rsidRDefault="00692E2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47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DETAILS8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48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49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50)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4A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Детальная информация о продажах и оплатах ТТ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4B" w14:textId="77777777" w:rsidR="00692E25" w:rsidRDefault="00D003C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92E25" w14:paraId="16DA5F53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4D" w14:textId="77777777" w:rsidR="00692E25" w:rsidRDefault="00692E2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4E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DETAILS9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4F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50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50)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51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Детальная информация о продажах и оплатах ТТ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52" w14:textId="77777777" w:rsidR="00692E25" w:rsidRDefault="00D003C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92E25" w14:paraId="16DA5F5A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54" w14:textId="77777777" w:rsidR="00692E25" w:rsidRDefault="00692E2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55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DETAILS10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56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57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50)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58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Детальная информация о продажах и оплатах ТТ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59" w14:textId="77777777" w:rsidR="00692E25" w:rsidRDefault="00D003C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92E25" w14:paraId="16DA5F61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5B" w14:textId="77777777" w:rsidR="00692E25" w:rsidRDefault="00692E2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5C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DETAILS11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5D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5E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50)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5F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Детальная информация о продажах и оплатах ТТ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60" w14:textId="77777777" w:rsidR="00692E25" w:rsidRDefault="00D003C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92E25" w14:paraId="16DA5F68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62" w14:textId="77777777" w:rsidR="00692E25" w:rsidRDefault="00692E2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63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DETAILS12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64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65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50)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66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Детальная информация о продажах и оплатах ТТ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67" w14:textId="77777777" w:rsidR="00692E25" w:rsidRDefault="00D003C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92E25" w14:paraId="16DA5F6F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69" w14:textId="77777777" w:rsidR="00692E25" w:rsidRDefault="00692E2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6A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DETAILS13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6B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6C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50)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6D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Детальная информация о продажах и оплатах ТТ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6E" w14:textId="77777777" w:rsidR="00692E25" w:rsidRDefault="00D003C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92E25" w14:paraId="16DA5F76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70" w14:textId="77777777" w:rsidR="00692E25" w:rsidRDefault="00692E2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71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DETAILS14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72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73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50)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74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Детальная информация о продажах и оплатах ТТ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75" w14:textId="77777777" w:rsidR="00692E25" w:rsidRDefault="00D003C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92E25" w14:paraId="16DA5F7D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77" w14:textId="77777777" w:rsidR="00692E25" w:rsidRDefault="00692E2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78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DETAILS15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79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7A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50)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7B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Детальная информация о продажах и оплатах ТТ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7C" w14:textId="77777777" w:rsidR="00692E25" w:rsidRDefault="00D003C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92E25" w14:paraId="16DA5F84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7E" w14:textId="77777777" w:rsidR="00692E25" w:rsidRDefault="00692E2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7F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DETAILS16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80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81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50)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82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Детальная информация о продажах и оплатах ТТ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83" w14:textId="77777777" w:rsidR="00692E25" w:rsidRDefault="00D003C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92E25" w14:paraId="16DA5F8B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85" w14:textId="77777777" w:rsidR="00692E25" w:rsidRDefault="00692E2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86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DETAILS17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87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88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50)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89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Детальная информация о продажах и оплатах ТТ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8A" w14:textId="77777777" w:rsidR="00692E25" w:rsidRDefault="00D003C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92E25" w14:paraId="16DA5F92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8C" w14:textId="77777777" w:rsidR="00692E25" w:rsidRDefault="00692E2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8D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DETAILS18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8E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8F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50)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90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Детальная информация о продажах и оплатах ТТ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91" w14:textId="77777777" w:rsidR="00692E25" w:rsidRDefault="00D003C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92E25" w14:paraId="16DA5F99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93" w14:textId="77777777" w:rsidR="00692E25" w:rsidRDefault="00692E2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94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DETAILS19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95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96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50)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97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Детальная информация о продажах и оплатах ТТ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98" w14:textId="77777777" w:rsidR="00692E25" w:rsidRDefault="00D003C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92E25" w14:paraId="16DA5FA0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9A" w14:textId="77777777" w:rsidR="00692E25" w:rsidRDefault="00692E2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9B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DETAILS20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9C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9D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50)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9E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Детальная информация о продажах и оплатах ТТ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9F" w14:textId="77777777" w:rsidR="00692E25" w:rsidRDefault="00D003C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92E25" w14:paraId="16DA5FA7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A1" w14:textId="77777777" w:rsidR="00692E25" w:rsidRDefault="00692E2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A2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STATUS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A3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unsignedbyte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A4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tinyint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A5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 (2-активный, 9-неактивный)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A6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5FAE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A8" w14:textId="77777777" w:rsidR="00692E25" w:rsidRDefault="00692E25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A9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DTLM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AA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AB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14)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AC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генерации выгрузки в формате </w:t>
            </w:r>
            <w:proofErr w:type="spellStart"/>
            <w:r>
              <w:rPr>
                <w:sz w:val="20"/>
                <w:szCs w:val="20"/>
              </w:rPr>
              <w:t>yyyymmdd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hh:mm</w:t>
            </w:r>
            <w:proofErr w:type="spellEnd"/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AD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5FB0" w14:textId="77777777">
        <w:trPr>
          <w:trHeight w:val="268"/>
        </w:trPr>
        <w:tc>
          <w:tcPr>
            <w:tcW w:w="98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AF" w14:textId="77777777" w:rsidR="00692E25" w:rsidRDefault="00D003CE">
            <w:pPr>
              <w:ind w:firstLine="0"/>
              <w:jc w:val="center"/>
            </w:pPr>
            <w:r>
              <w:rPr>
                <w:sz w:val="20"/>
                <w:szCs w:val="20"/>
              </w:rPr>
              <w:t>&lt;</w:t>
            </w:r>
            <w:proofErr w:type="spellStart"/>
            <w:r>
              <w:rPr>
                <w:b/>
                <w:sz w:val="20"/>
                <w:szCs w:val="20"/>
              </w:rPr>
              <w:t>OutletDebtsDetail</w:t>
            </w:r>
            <w:proofErr w:type="spellEnd"/>
            <w:r>
              <w:rPr>
                <w:sz w:val="20"/>
                <w:szCs w:val="20"/>
              </w:rPr>
              <w:t>&gt; тег содержит информацию о долгах торговых точек в разрезе документов</w:t>
            </w:r>
          </w:p>
        </w:tc>
      </w:tr>
      <w:tr w:rsidR="00692E25" w14:paraId="16DA5FB7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B1" w14:textId="77777777" w:rsidR="00692E25" w:rsidRDefault="00D003C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B2" w14:textId="77777777" w:rsidR="00692E25" w:rsidRDefault="00D003CE">
            <w:pPr>
              <w:ind w:firstLine="0"/>
              <w:jc w:val="left"/>
              <w:rPr>
                <w:rFonts w:eastAsia="Courier New"/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INVOICE_NO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B3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B4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58)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B5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накладной на основании которой возникла задолженность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B6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5FC2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B8" w14:textId="77777777" w:rsidR="00692E25" w:rsidRDefault="00D003C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PK, FK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B9" w14:textId="77777777" w:rsidR="00692E25" w:rsidRDefault="00D003CE">
            <w:pPr>
              <w:ind w:firstLine="0"/>
              <w:jc w:val="left"/>
              <w:rPr>
                <w:rFonts w:eastAsia="Courier New"/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DEBTYPCODE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BA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BB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20)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BC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долга:</w:t>
            </w:r>
          </w:p>
          <w:p w14:paraId="16DA5FBD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ab/>
            </w:r>
            <w:proofErr w:type="spellStart"/>
            <w:r>
              <w:rPr>
                <w:sz w:val="20"/>
                <w:szCs w:val="20"/>
              </w:rPr>
              <w:t>б.н</w:t>
            </w:r>
            <w:proofErr w:type="spellEnd"/>
            <w:r>
              <w:rPr>
                <w:sz w:val="20"/>
                <w:szCs w:val="20"/>
              </w:rPr>
              <w:t>. непросроченный</w:t>
            </w:r>
          </w:p>
          <w:p w14:paraId="16DA5FBE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ab/>
            </w:r>
            <w:proofErr w:type="spellStart"/>
            <w:r>
              <w:rPr>
                <w:sz w:val="20"/>
                <w:szCs w:val="20"/>
              </w:rPr>
              <w:t>б.н</w:t>
            </w:r>
            <w:proofErr w:type="spellEnd"/>
            <w:r>
              <w:rPr>
                <w:sz w:val="20"/>
                <w:szCs w:val="20"/>
              </w:rPr>
              <w:t>. просроченный</w:t>
            </w:r>
          </w:p>
          <w:p w14:paraId="16DA5FBF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ab/>
              <w:t>нал. непросроченный</w:t>
            </w:r>
          </w:p>
          <w:p w14:paraId="16DA5FC0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ab/>
              <w:t>нал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просроченный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C1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5FCA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C3" w14:textId="77777777" w:rsidR="00692E25" w:rsidRDefault="00692E25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C4" w14:textId="77777777" w:rsidR="00692E25" w:rsidRDefault="00D003CE">
            <w:pPr>
              <w:ind w:firstLine="0"/>
              <w:jc w:val="left"/>
              <w:rPr>
                <w:rFonts w:eastAsia="Courier New"/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MERCH_ID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C5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int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C6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int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C7" w14:textId="77777777" w:rsidR="00692E25" w:rsidRDefault="00D003CE">
            <w:pPr>
              <w:ind w:firstLine="0"/>
              <w:jc w:val="left"/>
            </w:pPr>
            <w:r>
              <w:rPr>
                <w:sz w:val="20"/>
                <w:szCs w:val="20"/>
              </w:rPr>
              <w:t>Идентификатор торгового представителя.</w:t>
            </w:r>
          </w:p>
          <w:p w14:paraId="16DA5FC8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Заполнять значением «0»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C9" w14:textId="77777777" w:rsidR="00692E25" w:rsidRDefault="00D003C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92E25" w14:paraId="16DA5FD1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CB" w14:textId="77777777" w:rsidR="00692E25" w:rsidRDefault="00692E2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CC" w14:textId="77777777" w:rsidR="00692E25" w:rsidRDefault="00D003CE">
            <w:pPr>
              <w:ind w:firstLine="0"/>
              <w:jc w:val="left"/>
              <w:rPr>
                <w:rFonts w:eastAsia="Courier New"/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MERCH_CODE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CD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CE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50)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CF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Внешний код торгового представителя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D0" w14:textId="77777777" w:rsidR="00692E25" w:rsidRDefault="00D003C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92E25" w14:paraId="16DA5FD8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D2" w14:textId="77777777" w:rsidR="00692E25" w:rsidRDefault="00692E2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D3" w14:textId="77777777" w:rsidR="00692E25" w:rsidRDefault="00D003CE">
            <w:pPr>
              <w:ind w:firstLine="0"/>
              <w:jc w:val="left"/>
              <w:rPr>
                <w:rFonts w:eastAsia="Courier New"/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DEBT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D4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decimal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D5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numeric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16,2)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D6" w14:textId="77777777" w:rsidR="00692E25" w:rsidRDefault="00D003CE">
            <w:pPr>
              <w:ind w:firstLine="0"/>
              <w:jc w:val="left"/>
            </w:pPr>
            <w:r>
              <w:rPr>
                <w:sz w:val="20"/>
                <w:szCs w:val="20"/>
              </w:rPr>
              <w:t>Сумма долга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D7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5FDF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D9" w14:textId="77777777" w:rsidR="00692E25" w:rsidRDefault="00692E25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DA" w14:textId="77777777" w:rsidR="00692E25" w:rsidRDefault="00D003CE">
            <w:pPr>
              <w:ind w:firstLine="0"/>
              <w:jc w:val="left"/>
              <w:rPr>
                <w:rFonts w:eastAsia="Courier New"/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DATE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DB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datetime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DC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DD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появления долга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DE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5FE6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E0" w14:textId="77777777" w:rsidR="00692E25" w:rsidRDefault="00692E25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E1" w14:textId="77777777" w:rsidR="00692E25" w:rsidRDefault="00D003CE">
            <w:pPr>
              <w:ind w:firstLine="0"/>
              <w:jc w:val="left"/>
              <w:rPr>
                <w:rFonts w:eastAsia="Courier New"/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COMMENT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E2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E3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50)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E4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информация о долге.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E5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5FED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E7" w14:textId="77777777" w:rsidR="00692E25" w:rsidRDefault="00692E25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E8" w14:textId="77777777" w:rsidR="00692E25" w:rsidRDefault="00D003CE">
            <w:pPr>
              <w:ind w:firstLine="0"/>
              <w:jc w:val="left"/>
              <w:rPr>
                <w:rFonts w:eastAsia="Courier New"/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QTY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E9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decimal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EA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numeric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14,3)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EB" w14:textId="77777777" w:rsidR="00692E25" w:rsidRDefault="00D003CE">
            <w:pPr>
              <w:ind w:firstLine="0"/>
              <w:jc w:val="left"/>
            </w:pPr>
            <w:r>
              <w:rPr>
                <w:sz w:val="20"/>
                <w:szCs w:val="20"/>
              </w:rPr>
              <w:t>Количество продукции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EC" w14:textId="77777777" w:rsidR="00692E25" w:rsidRDefault="00D003C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92E25" w14:paraId="16DA5FF4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EE" w14:textId="77777777" w:rsidR="00692E25" w:rsidRDefault="00692E2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EF" w14:textId="77777777" w:rsidR="00692E25" w:rsidRDefault="00D003CE">
            <w:pPr>
              <w:ind w:firstLine="0"/>
              <w:jc w:val="left"/>
              <w:rPr>
                <w:rFonts w:eastAsia="Courier New"/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D_OVERDUE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F0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decimal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F1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numeric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16,2)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F2" w14:textId="77777777" w:rsidR="00692E25" w:rsidRDefault="00D003CE">
            <w:pPr>
              <w:ind w:firstLine="0"/>
              <w:jc w:val="left"/>
            </w:pPr>
            <w:r>
              <w:rPr>
                <w:sz w:val="20"/>
                <w:szCs w:val="20"/>
              </w:rPr>
              <w:t>Просроченная задолженность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F3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5FFB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F5" w14:textId="77777777" w:rsidR="00692E25" w:rsidRDefault="00692E25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F6" w14:textId="77777777" w:rsidR="00692E25" w:rsidRDefault="00D003CE">
            <w:pPr>
              <w:ind w:firstLine="0"/>
              <w:jc w:val="left"/>
              <w:rPr>
                <w:rFonts w:eastAsia="Courier New"/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DOCUMENT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F7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F8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58)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F9" w14:textId="77777777" w:rsidR="00692E25" w:rsidRDefault="00D003CE">
            <w:pPr>
              <w:ind w:firstLine="0"/>
              <w:jc w:val="left"/>
            </w:pPr>
            <w:r>
              <w:rPr>
                <w:sz w:val="20"/>
                <w:szCs w:val="20"/>
              </w:rPr>
              <w:t>Документ-основание долга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FA" w14:textId="77777777" w:rsidR="00692E25" w:rsidRDefault="00D003C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92E25" w14:paraId="16DA6002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FC" w14:textId="77777777" w:rsidR="00692E25" w:rsidRDefault="00692E2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FD" w14:textId="77777777" w:rsidR="00692E25" w:rsidRDefault="00D003CE">
            <w:pPr>
              <w:ind w:firstLine="0"/>
              <w:jc w:val="left"/>
              <w:rPr>
                <w:rFonts w:eastAsia="Courier New"/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STATUS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FE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unsignedbyte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FFF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tinyint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000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 (2-активный, 9-неактивный)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001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6009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003" w14:textId="77777777" w:rsidR="00692E25" w:rsidRDefault="00692E25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004" w14:textId="77777777" w:rsidR="00692E25" w:rsidRDefault="00D003CE">
            <w:pPr>
              <w:ind w:firstLine="0"/>
              <w:jc w:val="left"/>
              <w:rPr>
                <w:rFonts w:eastAsia="Courier New"/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DTLM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005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006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14)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007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генерации выгрузки в формате </w:t>
            </w:r>
            <w:proofErr w:type="spellStart"/>
            <w:r>
              <w:rPr>
                <w:sz w:val="20"/>
                <w:szCs w:val="20"/>
              </w:rPr>
              <w:t>yyyymmdd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hh:mm</w:t>
            </w:r>
            <w:proofErr w:type="spellEnd"/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008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</w:tbl>
    <w:p w14:paraId="16DA600A" w14:textId="77777777" w:rsidR="00692E25" w:rsidRDefault="00D003CE">
      <w:pPr>
        <w:pStyle w:val="2"/>
      </w:pPr>
      <w:bookmarkStart w:id="20" w:name="__RefHeading___Toc19629063"/>
      <w:bookmarkEnd w:id="20"/>
      <w:r>
        <w:rPr>
          <w:lang w:val="ru-RU"/>
        </w:rPr>
        <w:t>3</w:t>
      </w:r>
      <w:r>
        <w:t>.</w:t>
      </w:r>
      <w:r>
        <w:rPr>
          <w:lang w:val="ru-RU"/>
        </w:rPr>
        <w:t>9</w:t>
      </w:r>
      <w:r>
        <w:t xml:space="preserve"> </w:t>
      </w:r>
      <w:proofErr w:type="spellStart"/>
      <w:r>
        <w:t>Импорт</w:t>
      </w:r>
      <w:proofErr w:type="spellEnd"/>
      <w:r>
        <w:t xml:space="preserve"> продаж</w:t>
      </w:r>
    </w:p>
    <w:p w14:paraId="16DA600B" w14:textId="77777777" w:rsidR="00692E25" w:rsidRDefault="00D003CE">
      <w:pPr>
        <w:pStyle w:val="3"/>
      </w:pPr>
      <w:bookmarkStart w:id="21" w:name="__RefHeading___Toc19629064"/>
      <w:bookmarkEnd w:id="21"/>
      <w:r>
        <w:t>3.</w:t>
      </w:r>
      <w:r>
        <w:rPr>
          <w:lang w:val="ru-RU"/>
        </w:rPr>
        <w:t>9</w:t>
      </w:r>
      <w:r>
        <w:t>.1 Таблица SalOuts.xml</w:t>
      </w:r>
    </w:p>
    <w:p w14:paraId="16DA600C" w14:textId="77777777" w:rsidR="00692E25" w:rsidRDefault="00D003CE">
      <w:r>
        <w:t>Импорт информации о продажах.</w:t>
      </w:r>
    </w:p>
    <w:p w14:paraId="16DA600D" w14:textId="77777777" w:rsidR="00692E25" w:rsidRDefault="00692E25"/>
    <w:p w14:paraId="16DA600E" w14:textId="77777777" w:rsidR="00692E25" w:rsidRDefault="00D003CE">
      <w:pPr>
        <w:rPr>
          <w:b/>
          <w:u w:val="single"/>
        </w:rPr>
      </w:pPr>
      <w:r>
        <w:rPr>
          <w:b/>
          <w:u w:val="single"/>
        </w:rPr>
        <w:t>Основные требования по выгрузке документов:</w:t>
      </w:r>
    </w:p>
    <w:p w14:paraId="16DA600F" w14:textId="77777777" w:rsidR="00692E25" w:rsidRDefault="00D003CE">
      <w:pPr>
        <w:numPr>
          <w:ilvl w:val="0"/>
          <w:numId w:val="10"/>
        </w:numPr>
        <w:rPr>
          <w:szCs w:val="28"/>
        </w:rPr>
      </w:pPr>
      <w:r>
        <w:rPr>
          <w:szCs w:val="28"/>
        </w:rPr>
        <w:t xml:space="preserve">В выгрузку из УС Дистрибьютора должны попадать </w:t>
      </w:r>
      <w:r>
        <w:rPr>
          <w:b/>
          <w:bCs/>
          <w:szCs w:val="28"/>
          <w:u w:val="single"/>
        </w:rPr>
        <w:t>все продажи</w:t>
      </w:r>
      <w:r>
        <w:rPr>
          <w:b/>
          <w:szCs w:val="28"/>
          <w:u w:val="single"/>
        </w:rPr>
        <w:t xml:space="preserve"> продукции </w:t>
      </w:r>
      <w:r>
        <w:rPr>
          <w:b/>
          <w:szCs w:val="28"/>
          <w:u w:val="single"/>
          <w:lang w:val="en-US"/>
        </w:rPr>
        <w:t>Henkel</w:t>
      </w:r>
      <w:r>
        <w:rPr>
          <w:b/>
          <w:szCs w:val="28"/>
        </w:rPr>
        <w:t xml:space="preserve"> </w:t>
      </w:r>
      <w:r>
        <w:rPr>
          <w:szCs w:val="28"/>
        </w:rPr>
        <w:t>(в том числе по всем Вашим филиалам);</w:t>
      </w:r>
    </w:p>
    <w:p w14:paraId="16DA6010" w14:textId="77777777" w:rsidR="00692E25" w:rsidRDefault="00D003CE">
      <w:pPr>
        <w:numPr>
          <w:ilvl w:val="0"/>
          <w:numId w:val="10"/>
        </w:numPr>
        <w:rPr>
          <w:b/>
          <w:szCs w:val="28"/>
          <w:u w:val="single"/>
        </w:rPr>
      </w:pPr>
      <w:r>
        <w:rPr>
          <w:b/>
          <w:szCs w:val="28"/>
          <w:u w:val="single"/>
        </w:rPr>
        <w:t xml:space="preserve">Все продажи </w:t>
      </w:r>
      <w:r>
        <w:rPr>
          <w:b/>
          <w:bCs/>
          <w:szCs w:val="28"/>
          <w:u w:val="single"/>
        </w:rPr>
        <w:t>должны быть привязаны к ТП;</w:t>
      </w:r>
    </w:p>
    <w:p w14:paraId="16DA6011" w14:textId="77777777" w:rsidR="00692E25" w:rsidRDefault="00D003CE">
      <w:pPr>
        <w:numPr>
          <w:ilvl w:val="0"/>
          <w:numId w:val="10"/>
        </w:numPr>
        <w:rPr>
          <w:szCs w:val="28"/>
        </w:rPr>
      </w:pPr>
      <w:r>
        <w:rPr>
          <w:b/>
          <w:szCs w:val="28"/>
          <w:u w:val="single"/>
        </w:rPr>
        <w:t xml:space="preserve">Все эксклюзивные ТП должны быть заведены в </w:t>
      </w:r>
      <w:proofErr w:type="spellStart"/>
      <w:r>
        <w:rPr>
          <w:b/>
          <w:szCs w:val="28"/>
          <w:u w:val="single"/>
          <w:lang w:val="en-US"/>
        </w:rPr>
        <w:t>SalesWorks</w:t>
      </w:r>
      <w:proofErr w:type="spellEnd"/>
      <w:r>
        <w:rPr>
          <w:szCs w:val="28"/>
        </w:rPr>
        <w:t>;</w:t>
      </w:r>
    </w:p>
    <w:p w14:paraId="16DA6012" w14:textId="77777777" w:rsidR="00692E25" w:rsidRDefault="00D003CE">
      <w:pPr>
        <w:numPr>
          <w:ilvl w:val="0"/>
          <w:numId w:val="10"/>
        </w:numPr>
        <w:rPr>
          <w:szCs w:val="28"/>
        </w:rPr>
      </w:pPr>
      <w:r>
        <w:rPr>
          <w:szCs w:val="28"/>
        </w:rPr>
        <w:t xml:space="preserve">Дополнительно в </w:t>
      </w:r>
      <w:proofErr w:type="spellStart"/>
      <w:r>
        <w:rPr>
          <w:szCs w:val="28"/>
          <w:lang w:val="en-US"/>
        </w:rPr>
        <w:t>SalesWorks</w:t>
      </w:r>
      <w:proofErr w:type="spellEnd"/>
      <w:r>
        <w:rPr>
          <w:szCs w:val="28"/>
        </w:rPr>
        <w:t xml:space="preserve"> для каждой территории (Территориального представителя Хенкель, работающего с дистрибьютором) заводится </w:t>
      </w:r>
      <w:r>
        <w:rPr>
          <w:b/>
          <w:bCs/>
          <w:szCs w:val="28"/>
          <w:u w:val="single"/>
        </w:rPr>
        <w:t>виртуальный ТП «Прямые продажи Дистрибьютор-Территория</w:t>
      </w:r>
      <w:r>
        <w:rPr>
          <w:bCs/>
          <w:szCs w:val="28"/>
        </w:rPr>
        <w:t xml:space="preserve">» и присваивается ему внешний код в </w:t>
      </w:r>
      <w:proofErr w:type="spellStart"/>
      <w:r>
        <w:rPr>
          <w:bCs/>
          <w:szCs w:val="28"/>
          <w:lang w:val="en-US"/>
        </w:rPr>
        <w:t>SalesWorks</w:t>
      </w:r>
      <w:proofErr w:type="spellEnd"/>
      <w:r>
        <w:rPr>
          <w:bCs/>
          <w:szCs w:val="28"/>
        </w:rPr>
        <w:t>, который Дистрибьютор определяет самостоятельно;</w:t>
      </w:r>
    </w:p>
    <w:p w14:paraId="16DA6013" w14:textId="77777777" w:rsidR="00692E25" w:rsidRDefault="00D003CE">
      <w:pPr>
        <w:numPr>
          <w:ilvl w:val="0"/>
          <w:numId w:val="10"/>
        </w:numPr>
        <w:rPr>
          <w:szCs w:val="28"/>
        </w:rPr>
      </w:pPr>
      <w:r>
        <w:rPr>
          <w:b/>
          <w:bCs/>
          <w:szCs w:val="28"/>
          <w:u w:val="single"/>
        </w:rPr>
        <w:t>Если продажа совершается эксклюзивным ТП</w:t>
      </w:r>
      <w:r>
        <w:rPr>
          <w:b/>
          <w:szCs w:val="28"/>
          <w:u w:val="single"/>
        </w:rPr>
        <w:t>, то в выгрузке продажа должна быть привязана к этому ТП</w:t>
      </w:r>
      <w:r>
        <w:rPr>
          <w:szCs w:val="28"/>
        </w:rPr>
        <w:t xml:space="preserve"> (через поле </w:t>
      </w:r>
      <w:r>
        <w:rPr>
          <w:szCs w:val="28"/>
          <w:lang w:val="en-US"/>
        </w:rPr>
        <w:t>MERCH</w:t>
      </w:r>
      <w:r>
        <w:rPr>
          <w:szCs w:val="28"/>
        </w:rPr>
        <w:t>_</w:t>
      </w:r>
      <w:r>
        <w:rPr>
          <w:szCs w:val="28"/>
          <w:lang w:val="en-US"/>
        </w:rPr>
        <w:t>CODE</w:t>
      </w:r>
      <w:r>
        <w:rPr>
          <w:szCs w:val="28"/>
        </w:rPr>
        <w:t>);</w:t>
      </w:r>
    </w:p>
    <w:p w14:paraId="16DA6014" w14:textId="77777777" w:rsidR="00692E25" w:rsidRDefault="00D003CE">
      <w:pPr>
        <w:numPr>
          <w:ilvl w:val="0"/>
          <w:numId w:val="10"/>
        </w:numPr>
        <w:rPr>
          <w:szCs w:val="28"/>
        </w:rPr>
      </w:pPr>
      <w:r>
        <w:rPr>
          <w:b/>
          <w:bCs/>
          <w:szCs w:val="28"/>
          <w:u w:val="single"/>
        </w:rPr>
        <w:t>Если была осуществлена прямая продажа или продажа не через эксклюзивного ТП,</w:t>
      </w:r>
      <w:r>
        <w:rPr>
          <w:bCs/>
          <w:szCs w:val="28"/>
        </w:rPr>
        <w:t xml:space="preserve"> </w:t>
      </w:r>
      <w:r>
        <w:rPr>
          <w:szCs w:val="28"/>
        </w:rPr>
        <w:t>то ее необходимо выгружать на соответствующего виртуального ТП «</w:t>
      </w:r>
      <w:r>
        <w:rPr>
          <w:b/>
          <w:szCs w:val="28"/>
          <w:u w:val="single"/>
        </w:rPr>
        <w:t>Прямые продажи Дистрибьютор-Территория</w:t>
      </w:r>
      <w:r>
        <w:rPr>
          <w:szCs w:val="28"/>
        </w:rPr>
        <w:t xml:space="preserve">» (через поле </w:t>
      </w:r>
      <w:r>
        <w:rPr>
          <w:szCs w:val="28"/>
          <w:lang w:val="en-US"/>
        </w:rPr>
        <w:t>MERCH</w:t>
      </w:r>
      <w:r>
        <w:rPr>
          <w:szCs w:val="28"/>
        </w:rPr>
        <w:t>_</w:t>
      </w:r>
      <w:r>
        <w:rPr>
          <w:szCs w:val="28"/>
          <w:lang w:val="en-US"/>
        </w:rPr>
        <w:t>CODE</w:t>
      </w:r>
      <w:r>
        <w:rPr>
          <w:szCs w:val="28"/>
        </w:rPr>
        <w:t>).</w:t>
      </w:r>
    </w:p>
    <w:p w14:paraId="16DA6015" w14:textId="77777777" w:rsidR="00692E25" w:rsidRDefault="00692E25">
      <w:pPr>
        <w:ind w:left="708" w:firstLine="0"/>
        <w:rPr>
          <w:b/>
          <w:bCs/>
          <w:szCs w:val="28"/>
          <w:u w:val="single"/>
        </w:rPr>
      </w:pPr>
    </w:p>
    <w:p w14:paraId="16DA6016" w14:textId="77777777" w:rsidR="00692E25" w:rsidRDefault="00D003CE">
      <w:pPr>
        <w:rPr>
          <w:szCs w:val="28"/>
        </w:rPr>
      </w:pPr>
      <w:r>
        <w:rPr>
          <w:b/>
          <w:bCs/>
          <w:szCs w:val="28"/>
          <w:u w:val="single"/>
        </w:rPr>
        <w:t xml:space="preserve">Примеры распределения продаж по ТП </w:t>
      </w:r>
      <w:proofErr w:type="gramStart"/>
      <w:r>
        <w:rPr>
          <w:b/>
          <w:bCs/>
          <w:szCs w:val="28"/>
          <w:u w:val="single"/>
        </w:rPr>
        <w:t>согласно требований</w:t>
      </w:r>
      <w:proofErr w:type="gramEnd"/>
      <w:r>
        <w:rPr>
          <w:b/>
          <w:bCs/>
          <w:szCs w:val="28"/>
          <w:u w:val="single"/>
        </w:rPr>
        <w:t xml:space="preserve"> компании </w:t>
      </w:r>
      <w:r>
        <w:rPr>
          <w:b/>
          <w:bCs/>
          <w:szCs w:val="28"/>
          <w:u w:val="single"/>
          <w:lang w:val="en-US"/>
        </w:rPr>
        <w:t>Henkel</w:t>
      </w:r>
      <w:r>
        <w:rPr>
          <w:b/>
          <w:bCs/>
          <w:szCs w:val="28"/>
          <w:u w:val="single"/>
        </w:rPr>
        <w:t>:</w:t>
      </w:r>
    </w:p>
    <w:p w14:paraId="16DA6017" w14:textId="77777777" w:rsidR="00692E25" w:rsidRDefault="00692E25">
      <w:pPr>
        <w:ind w:firstLine="720"/>
        <w:rPr>
          <w:szCs w:val="28"/>
        </w:rPr>
      </w:pPr>
    </w:p>
    <w:p w14:paraId="16DA6018" w14:textId="77777777" w:rsidR="00692E25" w:rsidRDefault="00D003CE">
      <w:pPr>
        <w:numPr>
          <w:ilvl w:val="0"/>
          <w:numId w:val="7"/>
        </w:numPr>
      </w:pPr>
      <w:r>
        <w:t xml:space="preserve">Продажа, которая полностью была сформирована на основании заказа ЭТП Хенкель – должна закрепляться за </w:t>
      </w:r>
      <w:r>
        <w:rPr>
          <w:b/>
        </w:rPr>
        <w:t>ЭТП Хенкель</w:t>
      </w:r>
      <w:r>
        <w:t>.</w:t>
      </w:r>
    </w:p>
    <w:p w14:paraId="16DA6019" w14:textId="77777777" w:rsidR="00692E25" w:rsidRDefault="00D003CE">
      <w:pPr>
        <w:numPr>
          <w:ilvl w:val="0"/>
          <w:numId w:val="7"/>
        </w:numPr>
      </w:pPr>
      <w:r>
        <w:t xml:space="preserve">Продажа, которая была частично сформирована из заказа ЭТП Хенкель (к примеру, некоторых позиций из заказа не оказалось на складе и было принято решении отгрузить то, что есть.) – должна закрепляться за </w:t>
      </w:r>
      <w:r>
        <w:rPr>
          <w:b/>
        </w:rPr>
        <w:t>ЭТП Хенкель</w:t>
      </w:r>
      <w:r>
        <w:t xml:space="preserve">. </w:t>
      </w:r>
    </w:p>
    <w:p w14:paraId="16DA601A" w14:textId="77777777" w:rsidR="00692E25" w:rsidRDefault="00D003CE">
      <w:pPr>
        <w:numPr>
          <w:ilvl w:val="0"/>
          <w:numId w:val="7"/>
        </w:numPr>
      </w:pPr>
      <w:r>
        <w:t xml:space="preserve">Продажа, которая была сформирована из заказа ЭТП Хенкель и общего прайса – должна закрепляться за </w:t>
      </w:r>
      <w:r>
        <w:rPr>
          <w:b/>
        </w:rPr>
        <w:t>ЭТП Хенкель</w:t>
      </w:r>
      <w:r>
        <w:t>.</w:t>
      </w:r>
    </w:p>
    <w:p w14:paraId="16DA601B" w14:textId="77777777" w:rsidR="00692E25" w:rsidRDefault="00D003CE">
      <w:pPr>
        <w:numPr>
          <w:ilvl w:val="0"/>
          <w:numId w:val="7"/>
        </w:numPr>
      </w:pPr>
      <w:r>
        <w:t xml:space="preserve">Продажа, которая была сформирована на основании заказа из общего прайса – должна быть закреплена за виртуальным ТП </w:t>
      </w:r>
      <w:r>
        <w:rPr>
          <w:szCs w:val="28"/>
        </w:rPr>
        <w:t>«</w:t>
      </w:r>
      <w:r>
        <w:rPr>
          <w:b/>
          <w:szCs w:val="28"/>
          <w:u w:val="single"/>
        </w:rPr>
        <w:t>Прямые продажи Дистрибьютор-Территория</w:t>
      </w:r>
      <w:r>
        <w:rPr>
          <w:szCs w:val="28"/>
        </w:rPr>
        <w:t>»</w:t>
      </w:r>
    </w:p>
    <w:p w14:paraId="16DA601C" w14:textId="77777777" w:rsidR="00692E25" w:rsidRDefault="00D003CE">
      <w:pPr>
        <w:numPr>
          <w:ilvl w:val="0"/>
          <w:numId w:val="7"/>
        </w:numPr>
      </w:pPr>
      <w:r>
        <w:t xml:space="preserve">Продажа, которая была сформирована на основании заказа из общего прайса, но при этом </w:t>
      </w:r>
      <w:proofErr w:type="gramStart"/>
      <w:r>
        <w:t>за данной ТТ</w:t>
      </w:r>
      <w:proofErr w:type="gramEnd"/>
      <w:r>
        <w:t xml:space="preserve"> в который был взят заказ закреплен ЭТП Хенкель – должна закрепляться за </w:t>
      </w:r>
      <w:r>
        <w:rPr>
          <w:b/>
          <w:bCs/>
        </w:rPr>
        <w:t>ЭТП Хенкель.</w:t>
      </w:r>
    </w:p>
    <w:p w14:paraId="16DA601D" w14:textId="77777777" w:rsidR="00692E25" w:rsidRDefault="00D003CE">
      <w:pPr>
        <w:numPr>
          <w:ilvl w:val="0"/>
          <w:numId w:val="7"/>
        </w:numPr>
      </w:pPr>
      <w:r>
        <w:t xml:space="preserve">Продажа, которая была сформирована на основании заказа ЭТП Хенкель, но при этом </w:t>
      </w:r>
      <w:proofErr w:type="gramStart"/>
      <w:r>
        <w:t>за данной ТТ</w:t>
      </w:r>
      <w:proofErr w:type="gramEnd"/>
      <w:r>
        <w:t xml:space="preserve"> в который был взят заказ не закреплен ЭТП Хенкель – должна числиться за </w:t>
      </w:r>
      <w:r>
        <w:rPr>
          <w:b/>
          <w:bCs/>
        </w:rPr>
        <w:t>ЭТП Хенкель.</w:t>
      </w:r>
    </w:p>
    <w:p w14:paraId="16DA601E" w14:textId="77777777" w:rsidR="00692E25" w:rsidRDefault="00D003CE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t xml:space="preserve">Продажа, которая была сформирована на основании заказа ЭТП1 Хенкель, но при этом </w:t>
      </w:r>
      <w:proofErr w:type="gramStart"/>
      <w:r>
        <w:t>за данной ТТ</w:t>
      </w:r>
      <w:proofErr w:type="gramEnd"/>
      <w:r>
        <w:t xml:space="preserve"> в которой был взят заказ закреплен ЭТП2 Хенкель – должна быть закреплена за </w:t>
      </w:r>
      <w:r>
        <w:rPr>
          <w:b/>
        </w:rPr>
        <w:t>ЭТП1 Хенкель.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6DA601F" w14:textId="77777777" w:rsidR="00692E25" w:rsidRDefault="00692E25">
      <w:pPr>
        <w:ind w:firstLine="720"/>
        <w:rPr>
          <w:rFonts w:ascii="Arial" w:hAnsi="Arial" w:cs="Arial"/>
          <w:sz w:val="20"/>
          <w:szCs w:val="20"/>
        </w:rPr>
      </w:pPr>
    </w:p>
    <w:p w14:paraId="16DA6020" w14:textId="77777777" w:rsidR="00692E25" w:rsidRDefault="00D003CE">
      <w:r>
        <w:t>Для обмена данными об объемах продаж в учетной системе Дистрибьютора должен вестись учет реализации товара Торговым точкам.</w:t>
      </w:r>
    </w:p>
    <w:p w14:paraId="16DA6021" w14:textId="77777777" w:rsidR="00692E25" w:rsidRDefault="00D003CE">
      <w:r>
        <w:t>Для этих целей можно использовать движение по регистрам накопления ОСТАТКИ или ОБОРОТЫ и по их соответствующим записям – документам, таким как:</w:t>
      </w:r>
    </w:p>
    <w:p w14:paraId="16DA6022" w14:textId="77777777" w:rsidR="00692E25" w:rsidRDefault="00D003CE">
      <w:pPr>
        <w:numPr>
          <w:ilvl w:val="0"/>
          <w:numId w:val="12"/>
        </w:numPr>
      </w:pPr>
      <w:r>
        <w:t>Реализация товаров и услуг</w:t>
      </w:r>
    </w:p>
    <w:p w14:paraId="16DA6023" w14:textId="77777777" w:rsidR="00692E25" w:rsidRDefault="00D003CE">
      <w:pPr>
        <w:numPr>
          <w:ilvl w:val="0"/>
          <w:numId w:val="12"/>
        </w:numPr>
      </w:pPr>
      <w:r>
        <w:t>Расходная накладная</w:t>
      </w:r>
    </w:p>
    <w:p w14:paraId="16DA6024" w14:textId="77777777" w:rsidR="00692E25" w:rsidRDefault="00D003CE">
      <w:pPr>
        <w:numPr>
          <w:ilvl w:val="0"/>
          <w:numId w:val="12"/>
        </w:numPr>
      </w:pPr>
      <w:r>
        <w:t xml:space="preserve">Возвратная накладная </w:t>
      </w:r>
    </w:p>
    <w:p w14:paraId="16DA6025" w14:textId="77777777" w:rsidR="00692E25" w:rsidRDefault="00D003CE">
      <w:r>
        <w:t xml:space="preserve">Для обмена данными используются Локальные кода продукции (кода Дистрибьютора) </w:t>
      </w:r>
    </w:p>
    <w:p w14:paraId="16DA6026" w14:textId="77777777" w:rsidR="00692E25" w:rsidRDefault="00692E25"/>
    <w:p w14:paraId="16DA6027" w14:textId="77777777" w:rsidR="00692E25" w:rsidRDefault="00D003CE">
      <w:r>
        <w:rPr>
          <w:lang w:val="uk-UA"/>
        </w:rPr>
        <w:t xml:space="preserve">В </w:t>
      </w:r>
      <w:r>
        <w:t>системе</w:t>
      </w:r>
      <w:r>
        <w:rPr>
          <w:lang w:val="uk-UA"/>
        </w:rPr>
        <w:t xml:space="preserve"> </w:t>
      </w:r>
      <w:proofErr w:type="spellStart"/>
      <w:r>
        <w:rPr>
          <w:lang w:val="en-US"/>
        </w:rPr>
        <w:t>SalesWorks</w:t>
      </w:r>
      <w:proofErr w:type="spellEnd"/>
      <w:r>
        <w:t xml:space="preserve"> существует возможность перезаписи существующих документов после их модификации в учетной системе, но в пределах параметра «открытого периода», который устанавливается в головном управляющем офисе компании Henkel. </w:t>
      </w:r>
    </w:p>
    <w:p w14:paraId="16DA6028" w14:textId="77777777" w:rsidR="00692E25" w:rsidRDefault="00692E25"/>
    <w:p w14:paraId="16DA6029" w14:textId="77777777" w:rsidR="00692E25" w:rsidRDefault="00D003CE">
      <w:r>
        <w:t xml:space="preserve">Обязательно использование поля </w:t>
      </w:r>
      <w:proofErr w:type="spellStart"/>
      <w:r>
        <w:t>Doc_Type</w:t>
      </w:r>
      <w:proofErr w:type="spellEnd"/>
      <w:r>
        <w:t xml:space="preserve"> для идентификации типа движения продукции в виде сквозной нумерации:</w:t>
      </w:r>
    </w:p>
    <w:p w14:paraId="16DA602A" w14:textId="77777777" w:rsidR="00692E25" w:rsidRDefault="00D003CE">
      <w:pPr>
        <w:rPr>
          <w:b/>
          <w:bCs/>
        </w:rPr>
      </w:pPr>
      <w:r>
        <w:t xml:space="preserve">- Для таблицы </w:t>
      </w:r>
      <w:proofErr w:type="spellStart"/>
      <w:r>
        <w:rPr>
          <w:b/>
          <w:bCs/>
        </w:rPr>
        <w:t>SalIns</w:t>
      </w:r>
      <w:proofErr w:type="spellEnd"/>
      <w:r>
        <w:rPr>
          <w:b/>
          <w:bCs/>
        </w:rPr>
        <w:t xml:space="preserve"> </w:t>
      </w:r>
      <w:r>
        <w:rPr>
          <w:bCs/>
        </w:rPr>
        <w:t xml:space="preserve">используются </w:t>
      </w:r>
      <w:r>
        <w:rPr>
          <w:b/>
          <w:bCs/>
          <w:i/>
        </w:rPr>
        <w:t>только</w:t>
      </w:r>
      <w:r>
        <w:rPr>
          <w:bCs/>
          <w:i/>
        </w:rPr>
        <w:t xml:space="preserve"> </w:t>
      </w:r>
      <w:r>
        <w:rPr>
          <w:bCs/>
        </w:rPr>
        <w:t xml:space="preserve">типы </w:t>
      </w:r>
      <w:r>
        <w:rPr>
          <w:b/>
          <w:bCs/>
        </w:rPr>
        <w:t>1,4;</w:t>
      </w:r>
    </w:p>
    <w:p w14:paraId="16DA602B" w14:textId="77777777" w:rsidR="00692E25" w:rsidRDefault="00D003CE">
      <w:pPr>
        <w:rPr>
          <w:b/>
          <w:bCs/>
        </w:rPr>
      </w:pPr>
      <w:r>
        <w:t xml:space="preserve">- Для таблицы </w:t>
      </w:r>
      <w:proofErr w:type="spellStart"/>
      <w:r>
        <w:rPr>
          <w:b/>
          <w:bCs/>
        </w:rPr>
        <w:t>SalOuts</w:t>
      </w:r>
      <w:proofErr w:type="spellEnd"/>
      <w:r>
        <w:rPr>
          <w:b/>
          <w:bCs/>
        </w:rPr>
        <w:t xml:space="preserve"> </w:t>
      </w:r>
      <w:r>
        <w:rPr>
          <w:bCs/>
        </w:rPr>
        <w:t xml:space="preserve">используются </w:t>
      </w:r>
      <w:r>
        <w:rPr>
          <w:b/>
          <w:bCs/>
          <w:i/>
        </w:rPr>
        <w:t>только</w:t>
      </w:r>
      <w:r>
        <w:rPr>
          <w:bCs/>
          <w:i/>
        </w:rPr>
        <w:t xml:space="preserve"> </w:t>
      </w:r>
      <w:r>
        <w:rPr>
          <w:bCs/>
        </w:rPr>
        <w:t xml:space="preserve">типы </w:t>
      </w:r>
      <w:r>
        <w:rPr>
          <w:b/>
          <w:bCs/>
        </w:rPr>
        <w:t>2,3,4,5,6,7,8,9</w:t>
      </w:r>
      <w:r>
        <w:rPr>
          <w:bCs/>
        </w:rPr>
        <w:t xml:space="preserve"> (</w:t>
      </w:r>
      <w:proofErr w:type="gramStart"/>
      <w:r>
        <w:rPr>
          <w:bCs/>
        </w:rPr>
        <w:t>т.е.</w:t>
      </w:r>
      <w:proofErr w:type="gramEnd"/>
      <w:r>
        <w:rPr>
          <w:bCs/>
        </w:rPr>
        <w:t xml:space="preserve"> все, кроме </w:t>
      </w:r>
      <w:r>
        <w:rPr>
          <w:b/>
          <w:bCs/>
        </w:rPr>
        <w:t>1</w:t>
      </w:r>
      <w:r>
        <w:rPr>
          <w:bCs/>
        </w:rPr>
        <w:t>).</w:t>
      </w:r>
    </w:p>
    <w:p w14:paraId="16DA602C" w14:textId="77777777" w:rsidR="00692E25" w:rsidRDefault="00692E25">
      <w:pPr>
        <w:rPr>
          <w:b/>
          <w:bCs/>
        </w:rPr>
      </w:pPr>
    </w:p>
    <w:p w14:paraId="16DA602D" w14:textId="77777777" w:rsidR="00692E25" w:rsidRDefault="00D003CE">
      <w:pPr>
        <w:rPr>
          <w:bCs/>
        </w:rPr>
      </w:pPr>
      <w:r>
        <w:rPr>
          <w:bCs/>
        </w:rPr>
        <w:t xml:space="preserve">Детально типы движений описаны в таблице ниже. «Да» в таблице означает что тип движения используется в </w:t>
      </w:r>
      <w:proofErr w:type="spellStart"/>
      <w:r>
        <w:rPr>
          <w:bCs/>
        </w:rPr>
        <w:t>SalIns</w:t>
      </w:r>
      <w:proofErr w:type="spellEnd"/>
      <w:r>
        <w:rPr>
          <w:b/>
          <w:bCs/>
        </w:rPr>
        <w:t xml:space="preserve"> </w:t>
      </w:r>
      <w:r>
        <w:rPr>
          <w:bCs/>
        </w:rPr>
        <w:t xml:space="preserve">или </w:t>
      </w:r>
      <w:proofErr w:type="spellStart"/>
      <w:r>
        <w:rPr>
          <w:bCs/>
        </w:rPr>
        <w:t>SalOuts</w:t>
      </w:r>
      <w:proofErr w:type="spellEnd"/>
      <w:r>
        <w:rPr>
          <w:bCs/>
        </w:rPr>
        <w:t>, «Нет» соответственно – не используется.</w:t>
      </w:r>
    </w:p>
    <w:p w14:paraId="16DA602E" w14:textId="77777777" w:rsidR="00692E25" w:rsidRDefault="00692E25">
      <w:pPr>
        <w:rPr>
          <w:bCs/>
        </w:rPr>
      </w:pPr>
    </w:p>
    <w:p w14:paraId="16DA602F" w14:textId="77777777" w:rsidR="00692E25" w:rsidRDefault="00D003CE">
      <w:pPr>
        <w:rPr>
          <w:bCs/>
        </w:rPr>
      </w:pPr>
      <w:r>
        <w:rPr>
          <w:bCs/>
        </w:rPr>
        <w:t>Также просьба обратить внимание на движение акционного товара и товара, связанного с ним:</w:t>
      </w:r>
    </w:p>
    <w:p w14:paraId="16DA6030" w14:textId="77777777" w:rsidR="00692E25" w:rsidRDefault="00D003CE">
      <w:r>
        <w:t xml:space="preserve">Движение товара по акции </w:t>
      </w:r>
      <w:r>
        <w:rPr>
          <w:b/>
        </w:rPr>
        <w:t>N+1</w:t>
      </w:r>
      <w:r>
        <w:t>:</w:t>
      </w:r>
    </w:p>
    <w:p w14:paraId="16DA6031" w14:textId="77777777" w:rsidR="00692E25" w:rsidRDefault="00D003CE">
      <w:r>
        <w:t xml:space="preserve">1. Продажа товара «N» (обычный товар, который участвует в акции N+1) – документ тип «2» в таблице </w:t>
      </w:r>
      <w:proofErr w:type="spellStart"/>
      <w:r>
        <w:rPr>
          <w:bCs/>
        </w:rPr>
        <w:t>SalOuts</w:t>
      </w:r>
      <w:proofErr w:type="spellEnd"/>
      <w:r>
        <w:t>;</w:t>
      </w:r>
    </w:p>
    <w:p w14:paraId="16DA6032" w14:textId="77777777" w:rsidR="00692E25" w:rsidRDefault="00D003CE">
      <w:r>
        <w:t xml:space="preserve">2. Продажа товара «+1» (дополнительный акционный товар в рамках N+1) – документ тип «9» в таблице </w:t>
      </w:r>
      <w:proofErr w:type="spellStart"/>
      <w:r>
        <w:rPr>
          <w:bCs/>
        </w:rPr>
        <w:t>SalOuts</w:t>
      </w:r>
      <w:proofErr w:type="spellEnd"/>
      <w:r>
        <w:t>.</w:t>
      </w:r>
    </w:p>
    <w:p w14:paraId="16DA6033" w14:textId="77777777" w:rsidR="00692E25" w:rsidRDefault="00D003CE">
      <w:pPr>
        <w:rPr>
          <w:b/>
        </w:rPr>
      </w:pPr>
      <w:r>
        <w:rPr>
          <w:lang w:val="uk-UA"/>
        </w:rPr>
        <w:t xml:space="preserve">3. </w:t>
      </w:r>
      <w:r>
        <w:rPr>
          <w:b/>
        </w:rPr>
        <w:t>Номера документов для разных типов движения (накладных) не должны пересекаться, чтобы исключить их задвоение. Рекомендуется включить в номер накладной уникальный индекс для каждого типа накладных (например, тип движения).</w:t>
      </w:r>
    </w:p>
    <w:p w14:paraId="16DA6034" w14:textId="77777777" w:rsidR="00692E25" w:rsidRDefault="00692E25">
      <w:pPr>
        <w:rPr>
          <w:b/>
        </w:rPr>
      </w:pPr>
    </w:p>
    <w:p w14:paraId="16DA6035" w14:textId="77777777" w:rsidR="00692E25" w:rsidRDefault="00D003CE">
      <w:pPr>
        <w:ind w:left="720"/>
        <w:rPr>
          <w:bCs/>
          <w:highlight w:val="yellow"/>
        </w:rPr>
      </w:pPr>
      <w:r>
        <w:rPr>
          <w:bCs/>
          <w:highlight w:val="yellow"/>
        </w:rPr>
        <w:t xml:space="preserve">Также просьба обратить внимание на движение акционного товара и </w:t>
      </w:r>
      <w:proofErr w:type="gramStart"/>
      <w:r>
        <w:rPr>
          <w:bCs/>
          <w:highlight w:val="yellow"/>
        </w:rPr>
        <w:t>товара</w:t>
      </w:r>
      <w:proofErr w:type="gramEnd"/>
      <w:r>
        <w:rPr>
          <w:bCs/>
          <w:highlight w:val="yellow"/>
        </w:rPr>
        <w:t xml:space="preserve"> связанного с ним:</w:t>
      </w:r>
    </w:p>
    <w:p w14:paraId="16DA6036" w14:textId="77777777" w:rsidR="00692E25" w:rsidRDefault="00692E25">
      <w:pPr>
        <w:rPr>
          <w:bCs/>
          <w:highlight w:val="yellow"/>
          <w:lang w:val="uk-UA"/>
        </w:rPr>
      </w:pPr>
    </w:p>
    <w:p w14:paraId="16DA6037" w14:textId="77777777" w:rsidR="00692E25" w:rsidRDefault="00D003CE">
      <w:pPr>
        <w:ind w:left="720"/>
        <w:rPr>
          <w:bCs/>
        </w:rPr>
      </w:pPr>
      <w:r>
        <w:rPr>
          <w:bCs/>
        </w:rPr>
        <w:t>Ниже примеры файлов обмена.</w:t>
      </w:r>
    </w:p>
    <w:p w14:paraId="16DA6038" w14:textId="77777777" w:rsidR="00692E25" w:rsidRDefault="00D003CE">
      <w:pPr>
        <w:ind w:left="720"/>
        <w:rPr>
          <w:bCs/>
          <w:lang w:val="uk-UA"/>
        </w:rPr>
      </w:pPr>
      <w:r>
        <w:rPr>
          <w:bCs/>
        </w:rPr>
        <w:t>К примеру, накладная №</w:t>
      </w:r>
      <w:r>
        <w:t xml:space="preserve"> </w:t>
      </w:r>
      <w:r>
        <w:rPr>
          <w:bCs/>
        </w:rPr>
        <w:t xml:space="preserve">S8-618777 сейчас выгружается в файлах обмена с типом движения </w:t>
      </w:r>
      <w:proofErr w:type="spellStart"/>
      <w:r>
        <w:rPr>
          <w:bCs/>
        </w:rPr>
        <w:t>Doc_Type</w:t>
      </w:r>
      <w:proofErr w:type="spellEnd"/>
      <w:r>
        <w:rPr>
          <w:bCs/>
        </w:rPr>
        <w:t xml:space="preserve"> = 2 (продажа).</w:t>
      </w:r>
    </w:p>
    <w:p w14:paraId="16DA6039" w14:textId="77777777" w:rsidR="00692E25" w:rsidRDefault="00692E25">
      <w:pPr>
        <w:rPr>
          <w:bCs/>
          <w:lang w:val="uk-UA"/>
        </w:rPr>
      </w:pPr>
    </w:p>
    <w:p w14:paraId="16DA603A" w14:textId="77777777" w:rsidR="00692E25" w:rsidRDefault="00D003CE">
      <w:pPr>
        <w:pStyle w:val="a3"/>
        <w:numPr>
          <w:ilvl w:val="0"/>
          <w:numId w:val="4"/>
        </w:numPr>
        <w:spacing w:after="160" w:line="256" w:lineRule="auto"/>
        <w:contextualSpacing/>
        <w:jc w:val="left"/>
      </w:pPr>
      <w:r>
        <w:t>Если все продукты в накладной были отгружены по промо-цене дистрибьютор должен выгружать такие документы с типом движения "3 - Промоакция".</w:t>
      </w:r>
    </w:p>
    <w:p w14:paraId="16DA603B" w14:textId="77777777" w:rsidR="00692E25" w:rsidRDefault="00692E25">
      <w:pPr>
        <w:ind w:firstLine="0"/>
      </w:pPr>
    </w:p>
    <w:p w14:paraId="16DA603C" w14:textId="77777777" w:rsidR="00692E25" w:rsidRDefault="00D003CE">
      <w:pPr>
        <w:ind w:firstLine="0"/>
        <w:rPr>
          <w:lang w:val="en-US" w:eastAsia="en-US"/>
        </w:rPr>
      </w:pPr>
      <w:r>
        <w:rPr>
          <w:noProof/>
          <w:lang w:val="en-US" w:eastAsia="en-US"/>
        </w:rPr>
        <mc:AlternateContent>
          <mc:Choice Requires="wpg">
            <w:drawing>
              <wp:inline distT="0" distB="0" distL="0" distR="0" wp14:anchorId="16DA64AB" wp14:editId="16DA64AC">
                <wp:extent cx="6120130" cy="1522730"/>
                <wp:effectExtent l="0" t="0" r="0" b="0"/>
                <wp:docPr id="9" name="Image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4"/>
                        <pic:cNvPicPr>
                          <a:picLocks noChangeAspect="1"/>
                        </pic:cNvPicPr>
                      </pic:nvPicPr>
                      <pic:blipFill>
                        <a:blip r:embed="rId23"/>
                        <a:srcRect l="-4" t="-15" r="-4" b="-15"/>
                        <a:stretch/>
                      </pic:blipFill>
                      <pic:spPr bwMode="auto">
                        <a:xfrm>
                          <a:off x="0" y="0"/>
                          <a:ext cx="6120130" cy="15227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mso-wrap-distance-left:0.0pt;mso-wrap-distance-top:0.0pt;mso-wrap-distance-right:0.0pt;mso-wrap-distance-bottom:0.0pt;width:481.9pt;height:119.9pt;" stroked="false">
                <v:path textboxrect="0,0,0,0"/>
                <v:imagedata r:id="rId24" o:title=""/>
              </v:shape>
            </w:pict>
          </mc:Fallback>
        </mc:AlternateContent>
      </w:r>
    </w:p>
    <w:p w14:paraId="16DA603D" w14:textId="77777777" w:rsidR="00692E25" w:rsidRDefault="00692E25">
      <w:pPr>
        <w:ind w:firstLine="0"/>
      </w:pPr>
    </w:p>
    <w:p w14:paraId="16DA603E" w14:textId="77777777" w:rsidR="00692E25" w:rsidRDefault="00692E25">
      <w:pPr>
        <w:ind w:firstLine="0"/>
      </w:pPr>
    </w:p>
    <w:p w14:paraId="16DA603F" w14:textId="77777777" w:rsidR="00692E25" w:rsidRDefault="00D003CE">
      <w:pPr>
        <w:pStyle w:val="a3"/>
        <w:numPr>
          <w:ilvl w:val="0"/>
          <w:numId w:val="4"/>
        </w:numPr>
        <w:spacing w:after="160" w:line="256" w:lineRule="auto"/>
        <w:contextualSpacing/>
        <w:jc w:val="left"/>
      </w:pPr>
      <w:r>
        <w:t xml:space="preserve">Если в накладной присутствуют продукты по базовой и промо-цене дистрибьютор должен разделить такую накладную на уровне интерфейса обмена на два документы – вторичная продажа (продукты по базовой цене) и промо продажа (продажа по промо-цене). </w:t>
      </w:r>
      <w:r>
        <w:rPr>
          <w:bCs/>
        </w:rPr>
        <w:t>Например, если продукты 1015091074 и 1015091075 в накладной №</w:t>
      </w:r>
      <w:r>
        <w:t xml:space="preserve"> </w:t>
      </w:r>
      <w:r>
        <w:rPr>
          <w:bCs/>
        </w:rPr>
        <w:t>S8-618777 продавались по промо цене, тогда необходимо их выгрузить в файлах обмена отдельным</w:t>
      </w:r>
      <w:r>
        <w:rPr>
          <w:bCs/>
          <w:lang w:val="uk-UA"/>
        </w:rPr>
        <w:t>и</w:t>
      </w:r>
      <w:r>
        <w:rPr>
          <w:bCs/>
        </w:rPr>
        <w:t xml:space="preserve"> документами.</w:t>
      </w:r>
    </w:p>
    <w:p w14:paraId="16DA6040" w14:textId="77777777" w:rsidR="00692E25" w:rsidRDefault="00692E25">
      <w:pPr>
        <w:ind w:firstLine="0"/>
      </w:pPr>
    </w:p>
    <w:p w14:paraId="16DA6041" w14:textId="77777777" w:rsidR="00692E25" w:rsidRDefault="00D003CE">
      <w:pPr>
        <w:ind w:firstLine="0"/>
        <w:rPr>
          <w:lang w:val="en-US" w:eastAsia="en-US"/>
        </w:rPr>
      </w:pPr>
      <w:r>
        <w:rPr>
          <w:noProof/>
          <w:lang w:val="en-US" w:eastAsia="en-US"/>
        </w:rPr>
        <mc:AlternateContent>
          <mc:Choice Requires="wpg">
            <w:drawing>
              <wp:inline distT="0" distB="0" distL="0" distR="0" wp14:anchorId="16DA64AD" wp14:editId="16DA64AE">
                <wp:extent cx="6115685" cy="2441575"/>
                <wp:effectExtent l="0" t="0" r="0" b="0"/>
                <wp:docPr id="10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Рисунок 6"/>
                        <pic:cNvPicPr>
                          <a:picLocks noChangeAspect="1"/>
                        </pic:cNvPicPr>
                      </pic:nvPicPr>
                      <pic:blipFill>
                        <a:blip r:embed="rId25"/>
                        <a:srcRect l="-4" t="-9" r="-4" b="-9"/>
                        <a:stretch/>
                      </pic:blipFill>
                      <pic:spPr bwMode="auto">
                        <a:xfrm>
                          <a:off x="0" y="0"/>
                          <a:ext cx="6115685" cy="2441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mso-wrap-distance-left:0.0pt;mso-wrap-distance-top:0.0pt;mso-wrap-distance-right:0.0pt;mso-wrap-distance-bottom:0.0pt;width:481.5pt;height:192.2pt;" stroked="false">
                <v:path textboxrect="0,0,0,0"/>
                <v:imagedata r:id="rId26" o:title=""/>
              </v:shape>
            </w:pict>
          </mc:Fallback>
        </mc:AlternateContent>
      </w:r>
    </w:p>
    <w:p w14:paraId="16DA6042" w14:textId="77777777" w:rsidR="00692E25" w:rsidRDefault="00692E25">
      <w:pPr>
        <w:ind w:firstLine="0"/>
      </w:pPr>
    </w:p>
    <w:p w14:paraId="16DA6043" w14:textId="77777777" w:rsidR="00692E25" w:rsidRDefault="00D003CE">
      <w:pPr>
        <w:pStyle w:val="a3"/>
        <w:numPr>
          <w:ilvl w:val="0"/>
          <w:numId w:val="4"/>
        </w:numPr>
        <w:spacing w:after="160" w:line="256" w:lineRule="auto"/>
        <w:contextualSpacing/>
        <w:jc w:val="left"/>
      </w:pPr>
      <w:r>
        <w:t>Если все продукты в накладной участвуют в акции N+1 (не зависимо от цены продажи) такие документы необходимо выгружать с типом движения "Акция N+1".</w:t>
      </w:r>
    </w:p>
    <w:p w14:paraId="16DA6044" w14:textId="77777777" w:rsidR="00692E25" w:rsidRDefault="00692E25">
      <w:pPr>
        <w:ind w:firstLine="0"/>
      </w:pPr>
    </w:p>
    <w:p w14:paraId="16DA6045" w14:textId="77777777" w:rsidR="00692E25" w:rsidRDefault="00D003CE">
      <w:pPr>
        <w:ind w:firstLine="0"/>
        <w:rPr>
          <w:lang w:val="en-US" w:eastAsia="en-US"/>
        </w:rPr>
      </w:pPr>
      <w:r>
        <w:rPr>
          <w:noProof/>
          <w:lang w:val="en-US" w:eastAsia="en-US"/>
        </w:rPr>
        <w:lastRenderedPageBreak/>
        <mc:AlternateContent>
          <mc:Choice Requires="wpg">
            <w:drawing>
              <wp:inline distT="0" distB="0" distL="0" distR="0" wp14:anchorId="16DA64AF" wp14:editId="16DA64B0">
                <wp:extent cx="6125210" cy="1395730"/>
                <wp:effectExtent l="0" t="0" r="0" b="0"/>
                <wp:docPr id="11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Рисунок 7"/>
                        <pic:cNvPicPr>
                          <a:picLocks noChangeAspect="1"/>
                        </pic:cNvPicPr>
                      </pic:nvPicPr>
                      <pic:blipFill>
                        <a:blip r:embed="rId27"/>
                        <a:srcRect l="-4" t="-16" r="-4" b="-16"/>
                        <a:stretch/>
                      </pic:blipFill>
                      <pic:spPr bwMode="auto">
                        <a:xfrm>
                          <a:off x="0" y="0"/>
                          <a:ext cx="6125210" cy="13957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mso-wrap-distance-left:0.0pt;mso-wrap-distance-top:0.0pt;mso-wrap-distance-right:0.0pt;mso-wrap-distance-bottom:0.0pt;width:482.3pt;height:109.9pt;" stroked="false">
                <v:path textboxrect="0,0,0,0"/>
                <v:imagedata r:id="rId28" o:title=""/>
              </v:shape>
            </w:pict>
          </mc:Fallback>
        </mc:AlternateContent>
      </w:r>
    </w:p>
    <w:p w14:paraId="16DA6046" w14:textId="77777777" w:rsidR="00692E25" w:rsidRDefault="00D003CE">
      <w:pPr>
        <w:pStyle w:val="a3"/>
        <w:numPr>
          <w:ilvl w:val="0"/>
          <w:numId w:val="4"/>
        </w:numPr>
        <w:spacing w:after="160" w:line="256" w:lineRule="auto"/>
        <w:contextualSpacing/>
        <w:jc w:val="left"/>
      </w:pPr>
      <w:r>
        <w:t xml:space="preserve">Если в учетной системе присутствует документ с продуктами отгруженными по базовой цене и в рамках акции "N+1", такую накладную на уровне интерфейса обмена необходимо разделить на два документы – вторичная продажа </w:t>
      </w:r>
      <w:proofErr w:type="spellStart"/>
      <w:r>
        <w:t>Doc_Type</w:t>
      </w:r>
      <w:proofErr w:type="spellEnd"/>
      <w:r>
        <w:t xml:space="preserve"> = 2 (продукты по базовой цене) и акция N+1 </w:t>
      </w:r>
      <w:proofErr w:type="spellStart"/>
      <w:r>
        <w:t>Doc_Type</w:t>
      </w:r>
      <w:proofErr w:type="spellEnd"/>
      <w:r>
        <w:t xml:space="preserve"> = 9. </w:t>
      </w:r>
      <w:r>
        <w:rPr>
          <w:bCs/>
        </w:rPr>
        <w:t>Например, если продукты 1015091074 и 1015091075 в накладной №</w:t>
      </w:r>
      <w:r>
        <w:t xml:space="preserve"> </w:t>
      </w:r>
      <w:r>
        <w:rPr>
          <w:bCs/>
        </w:rPr>
        <w:t xml:space="preserve">S8-618777 продавались по акции </w:t>
      </w:r>
      <w:r>
        <w:rPr>
          <w:bCs/>
          <w:lang w:val="en-US"/>
        </w:rPr>
        <w:t>N</w:t>
      </w:r>
      <w:r>
        <w:rPr>
          <w:bCs/>
        </w:rPr>
        <w:t>+1, тогда необходимо их выгрузить в файлах обмена отдельным</w:t>
      </w:r>
      <w:r>
        <w:rPr>
          <w:bCs/>
          <w:lang w:val="uk-UA"/>
        </w:rPr>
        <w:t>и</w:t>
      </w:r>
      <w:r>
        <w:rPr>
          <w:bCs/>
        </w:rPr>
        <w:t xml:space="preserve"> документами.</w:t>
      </w:r>
    </w:p>
    <w:p w14:paraId="16DA6047" w14:textId="77777777" w:rsidR="00692E25" w:rsidRDefault="00692E25"/>
    <w:p w14:paraId="16DA6048" w14:textId="77777777" w:rsidR="00692E25" w:rsidRDefault="00D003CE">
      <w:pPr>
        <w:rPr>
          <w:lang w:val="en-US" w:eastAsia="en-US"/>
        </w:rPr>
      </w:pPr>
      <w:r>
        <w:rPr>
          <w:noProof/>
          <w:lang w:val="en-US" w:eastAsia="en-US"/>
        </w:rPr>
        <mc:AlternateContent>
          <mc:Choice Requires="wpg">
            <w:drawing>
              <wp:inline distT="0" distB="0" distL="0" distR="0" wp14:anchorId="16DA64B1" wp14:editId="16DA64B2">
                <wp:extent cx="6123305" cy="2378710"/>
                <wp:effectExtent l="0" t="0" r="0" b="0"/>
                <wp:docPr id="12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Рисунок 8"/>
                        <pic:cNvPicPr>
                          <a:picLocks noChangeAspect="1"/>
                        </pic:cNvPicPr>
                      </pic:nvPicPr>
                      <pic:blipFill>
                        <a:blip r:embed="rId29"/>
                        <a:srcRect l="-4" t="-9" r="-4" b="-9"/>
                        <a:stretch/>
                      </pic:blipFill>
                      <pic:spPr bwMode="auto">
                        <a:xfrm>
                          <a:off x="0" y="0"/>
                          <a:ext cx="6123305" cy="23787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" o:spid="_x0000_s11" type="#_x0000_t75" style="mso-wrap-distance-left:0.0pt;mso-wrap-distance-top:0.0pt;mso-wrap-distance-right:0.0pt;mso-wrap-distance-bottom:0.0pt;width:482.1pt;height:187.3pt;" stroked="false">
                <v:path textboxrect="0,0,0,0"/>
                <v:imagedata r:id="rId30" o:title=""/>
              </v:shape>
            </w:pict>
          </mc:Fallback>
        </mc:AlternateContent>
      </w:r>
    </w:p>
    <w:p w14:paraId="16DA6049" w14:textId="77777777" w:rsidR="00692E25" w:rsidRDefault="00D003CE">
      <w:pPr>
        <w:numPr>
          <w:ilvl w:val="0"/>
          <w:numId w:val="4"/>
        </w:numPr>
        <w:jc w:val="left"/>
      </w:pPr>
      <w:r>
        <w:rPr>
          <w:bCs/>
        </w:rPr>
        <w:t xml:space="preserve">Если в учетной системе присутствует документ с продуктами, отгруженными по базовой цене, промо-цене и </w:t>
      </w:r>
      <w:r>
        <w:rPr>
          <w:bCs/>
          <w:lang w:val="uk-UA"/>
        </w:rPr>
        <w:t xml:space="preserve">в рамках </w:t>
      </w:r>
      <w:r>
        <w:rPr>
          <w:bCs/>
        </w:rPr>
        <w:t>акции</w:t>
      </w:r>
      <w:r>
        <w:rPr>
          <w:bCs/>
          <w:lang w:val="uk-UA"/>
        </w:rPr>
        <w:t xml:space="preserve"> </w:t>
      </w:r>
      <w:r>
        <w:rPr>
          <w:bCs/>
          <w:lang w:val="en-US"/>
        </w:rPr>
        <w:t>N</w:t>
      </w:r>
      <w:r>
        <w:rPr>
          <w:bCs/>
        </w:rPr>
        <w:t>+1</w:t>
      </w:r>
      <w:r>
        <w:rPr>
          <w:bCs/>
          <w:lang w:val="uk-UA"/>
        </w:rPr>
        <w:t>,</w:t>
      </w:r>
      <w:r>
        <w:rPr>
          <w:bCs/>
        </w:rPr>
        <w:t xml:space="preserve"> такую накладную необходимо на уровне интерфейса обмена разбить на три отдельных документ</w:t>
      </w:r>
      <w:r>
        <w:rPr>
          <w:bCs/>
          <w:lang w:val="uk-UA"/>
        </w:rPr>
        <w:t>а</w:t>
      </w:r>
      <w:r>
        <w:rPr>
          <w:bCs/>
        </w:rPr>
        <w:t>.</w:t>
      </w:r>
    </w:p>
    <w:p w14:paraId="16DA604A" w14:textId="77777777" w:rsidR="00692E25" w:rsidRDefault="00692E25">
      <w:pPr>
        <w:rPr>
          <w:bCs/>
        </w:rPr>
      </w:pPr>
    </w:p>
    <w:p w14:paraId="16DA604B" w14:textId="77777777" w:rsidR="00692E25" w:rsidRDefault="00D003CE">
      <w:pPr>
        <w:rPr>
          <w:lang w:val="en-US" w:eastAsia="en-US"/>
        </w:rPr>
      </w:pPr>
      <w:r>
        <w:rPr>
          <w:noProof/>
          <w:lang w:val="en-US" w:eastAsia="en-US"/>
        </w:rPr>
        <mc:AlternateContent>
          <mc:Choice Requires="wpg">
            <w:drawing>
              <wp:inline distT="0" distB="0" distL="0" distR="0" wp14:anchorId="16DA64B3" wp14:editId="16DA64B4">
                <wp:extent cx="6116955" cy="3143885"/>
                <wp:effectExtent l="0" t="0" r="0" b="0"/>
                <wp:docPr id="13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Рисунок 9"/>
                        <pic:cNvPicPr>
                          <a:picLocks noChangeAspect="1"/>
                        </pic:cNvPicPr>
                      </pic:nvPicPr>
                      <pic:blipFill>
                        <a:blip r:embed="rId31"/>
                        <a:srcRect l="-4" t="-7" r="-4" b="-7"/>
                        <a:stretch/>
                      </pic:blipFill>
                      <pic:spPr bwMode="auto">
                        <a:xfrm>
                          <a:off x="0" y="0"/>
                          <a:ext cx="6116955" cy="31438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" o:spid="_x0000_s12" type="#_x0000_t75" style="mso-wrap-distance-left:0.0pt;mso-wrap-distance-top:0.0pt;mso-wrap-distance-right:0.0pt;mso-wrap-distance-bottom:0.0pt;width:481.6pt;height:247.5pt;" stroked="false">
                <v:path textboxrect="0,0,0,0"/>
                <v:imagedata r:id="rId32" o:title=""/>
              </v:shape>
            </w:pict>
          </mc:Fallback>
        </mc:AlternateContent>
      </w:r>
    </w:p>
    <w:p w14:paraId="16DA604C" w14:textId="77777777" w:rsidR="00692E25" w:rsidRDefault="00D003CE">
      <w:pPr>
        <w:ind w:left="720"/>
        <w:rPr>
          <w:b/>
        </w:rPr>
      </w:pPr>
      <w:r>
        <w:rPr>
          <w:b/>
          <w:highlight w:val="yellow"/>
        </w:rPr>
        <w:lastRenderedPageBreak/>
        <w:t>Номера документов для разных типов движения (накладных) не должны пересекаться, чтобы исключить их задвоение. Рекомендуется включить в номер накладной уникальный индекс для каждого типа накладных (например, тип движения).</w:t>
      </w:r>
    </w:p>
    <w:p w14:paraId="16DA604D" w14:textId="77777777" w:rsidR="00692E25" w:rsidRDefault="00692E25">
      <w:pPr>
        <w:rPr>
          <w:b/>
        </w:rPr>
      </w:pPr>
    </w:p>
    <w:p w14:paraId="16DA604E" w14:textId="77777777" w:rsidR="00692E25" w:rsidRDefault="00692E25">
      <w:pPr>
        <w:ind w:firstLine="0"/>
      </w:pPr>
    </w:p>
    <w:p w14:paraId="16DA604F" w14:textId="77777777" w:rsidR="00692E25" w:rsidRDefault="00692E25"/>
    <w:p w14:paraId="16DA6050" w14:textId="77777777" w:rsidR="00692E25" w:rsidRDefault="00692E25">
      <w:pPr>
        <w:ind w:firstLine="0"/>
      </w:pPr>
    </w:p>
    <w:p w14:paraId="16DA6051" w14:textId="77777777" w:rsidR="00692E25" w:rsidRDefault="00692E25">
      <w:pPr>
        <w:sectPr w:rsidR="00692E25">
          <w:footerReference w:type="default" r:id="rId33"/>
          <w:pgSz w:w="11906" w:h="16838"/>
          <w:pgMar w:top="1134" w:right="851" w:bottom="1134" w:left="1418" w:header="0" w:footer="709" w:gutter="0"/>
          <w:cols w:space="1701"/>
          <w:docGrid w:linePitch="360"/>
        </w:sectPr>
      </w:pPr>
    </w:p>
    <w:p w14:paraId="16DA6052" w14:textId="77777777" w:rsidR="00692E25" w:rsidRDefault="00D003CE">
      <w:r>
        <w:lastRenderedPageBreak/>
        <w:t xml:space="preserve">Таблица соответствий типам движения </w:t>
      </w:r>
    </w:p>
    <w:p w14:paraId="16DA6053" w14:textId="77777777" w:rsidR="00692E25" w:rsidRDefault="00692E25"/>
    <w:tbl>
      <w:tblPr>
        <w:tblW w:w="5000" w:type="pct"/>
        <w:tblInd w:w="-128" w:type="dxa"/>
        <w:tblLayout w:type="fixed"/>
        <w:tblLook w:val="04A0" w:firstRow="1" w:lastRow="0" w:firstColumn="1" w:lastColumn="0" w:noHBand="0" w:noVBand="1"/>
      </w:tblPr>
      <w:tblGrid>
        <w:gridCol w:w="3592"/>
        <w:gridCol w:w="7491"/>
        <w:gridCol w:w="1990"/>
        <w:gridCol w:w="2327"/>
      </w:tblGrid>
      <w:tr w:rsidR="00692E25" w14:paraId="16DA6058" w14:textId="77777777">
        <w:trPr>
          <w:tblHeader/>
        </w:trPr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A6054" w14:textId="77777777" w:rsidR="00692E25" w:rsidRDefault="00D003C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ДВИЖЕНИЯ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A6055" w14:textId="77777777" w:rsidR="00692E25" w:rsidRDefault="00D003C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ОПИСАНИЕ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A6056" w14:textId="77777777" w:rsidR="00692E25" w:rsidRDefault="00D003CE">
            <w:pPr>
              <w:ind w:firstLine="0"/>
              <w:jc w:val="center"/>
              <w:rPr>
                <w:b/>
              </w:rPr>
            </w:pPr>
            <w:proofErr w:type="spellStart"/>
            <w:r>
              <w:rPr>
                <w:b/>
                <w:bCs/>
              </w:rPr>
              <w:t>SalIns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[QTY]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A6057" w14:textId="77777777" w:rsidR="00692E25" w:rsidRDefault="00D003CE">
            <w:pPr>
              <w:ind w:firstLine="0"/>
              <w:jc w:val="center"/>
              <w:rPr>
                <w:b/>
              </w:rPr>
            </w:pPr>
            <w:proofErr w:type="spellStart"/>
            <w:r>
              <w:rPr>
                <w:b/>
                <w:bCs/>
              </w:rPr>
              <w:t>SalOuts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[QTY]</w:t>
            </w:r>
          </w:p>
        </w:tc>
      </w:tr>
      <w:tr w:rsidR="00692E25" w14:paraId="16DA605F" w14:textId="77777777"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A6059" w14:textId="77777777" w:rsidR="00692E25" w:rsidRDefault="00D003CE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«1» </w:t>
            </w:r>
          </w:p>
          <w:p w14:paraId="16DA605A" w14:textId="77777777" w:rsidR="00692E25" w:rsidRDefault="00692E25">
            <w:pPr>
              <w:ind w:firstLine="0"/>
              <w:jc w:val="left"/>
              <w:rPr>
                <w:b/>
              </w:rPr>
            </w:pPr>
          </w:p>
          <w:p w14:paraId="16DA605B" w14:textId="77777777" w:rsidR="00692E25" w:rsidRDefault="00D003CE">
            <w:pPr>
              <w:ind w:firstLine="0"/>
              <w:jc w:val="left"/>
            </w:pPr>
            <w:r>
              <w:t>ДЛЯ ПРИХОДОВ ОТ ПОСТАВЩИКА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A605C" w14:textId="77777777" w:rsidR="00692E25" w:rsidRDefault="00D003CE">
            <w:pPr>
              <w:ind w:firstLine="0"/>
              <w:jc w:val="left"/>
            </w:pPr>
            <w:r>
              <w:t xml:space="preserve">Приход от производителя </w:t>
            </w:r>
            <w:r>
              <w:rPr>
                <w:lang w:val="en-US"/>
              </w:rPr>
              <w:t>Henkel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A605D" w14:textId="77777777" w:rsidR="00692E25" w:rsidRDefault="00D003CE">
            <w:pPr>
              <w:ind w:firstLine="0"/>
              <w:jc w:val="center"/>
            </w:pPr>
            <w:r>
              <w:t>Да, [+]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A605E" w14:textId="77777777" w:rsidR="00692E25" w:rsidRDefault="00D003CE">
            <w:pPr>
              <w:ind w:firstLine="0"/>
              <w:jc w:val="center"/>
            </w:pPr>
            <w:r>
              <w:t>Нет</w:t>
            </w:r>
          </w:p>
        </w:tc>
      </w:tr>
      <w:tr w:rsidR="00692E25" w14:paraId="16DA6066" w14:textId="77777777"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A6060" w14:textId="77777777" w:rsidR="00692E25" w:rsidRDefault="00D003CE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«2» </w:t>
            </w:r>
          </w:p>
          <w:p w14:paraId="16DA6061" w14:textId="77777777" w:rsidR="00692E25" w:rsidRDefault="00692E25">
            <w:pPr>
              <w:ind w:firstLine="0"/>
              <w:jc w:val="left"/>
              <w:rPr>
                <w:b/>
              </w:rPr>
            </w:pPr>
          </w:p>
          <w:p w14:paraId="16DA6062" w14:textId="77777777" w:rsidR="00692E25" w:rsidRDefault="00D003CE">
            <w:pPr>
              <w:ind w:firstLine="0"/>
              <w:jc w:val="left"/>
            </w:pPr>
            <w:r>
              <w:t>РАСХОДНЫЕ ДОКУМЕНТЫ ПРОДАЖ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A6063" w14:textId="77777777" w:rsidR="00692E25" w:rsidRDefault="00D003CE">
            <w:pPr>
              <w:ind w:firstLine="0"/>
              <w:jc w:val="left"/>
            </w:pPr>
            <w:r>
              <w:t>Расходные накладные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A6064" w14:textId="77777777" w:rsidR="00692E25" w:rsidRDefault="00D003CE">
            <w:pPr>
              <w:ind w:firstLine="0"/>
              <w:jc w:val="center"/>
            </w:pPr>
            <w:r>
              <w:t>Нет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A6065" w14:textId="77777777" w:rsidR="00692E25" w:rsidRDefault="00D003CE">
            <w:pPr>
              <w:ind w:firstLine="0"/>
              <w:jc w:val="center"/>
            </w:pPr>
            <w:r>
              <w:t>Да, [+]</w:t>
            </w:r>
          </w:p>
        </w:tc>
      </w:tr>
      <w:tr w:rsidR="00692E25" w14:paraId="16DA606D" w14:textId="77777777"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A6067" w14:textId="77777777" w:rsidR="00692E25" w:rsidRDefault="00D003CE">
            <w:pPr>
              <w:ind w:firstLine="0"/>
              <w:jc w:val="left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«3» </w:t>
            </w:r>
          </w:p>
          <w:p w14:paraId="16DA6068" w14:textId="77777777" w:rsidR="00692E25" w:rsidRDefault="00692E25">
            <w:pPr>
              <w:ind w:firstLine="0"/>
              <w:jc w:val="left"/>
              <w:rPr>
                <w:b/>
                <w:highlight w:val="yellow"/>
              </w:rPr>
            </w:pPr>
          </w:p>
          <w:p w14:paraId="16DA6069" w14:textId="77777777" w:rsidR="00692E25" w:rsidRDefault="00D003CE">
            <w:pPr>
              <w:ind w:firstLine="0"/>
              <w:jc w:val="left"/>
              <w:rPr>
                <w:highlight w:val="yellow"/>
              </w:rPr>
            </w:pPr>
            <w:r>
              <w:rPr>
                <w:highlight w:val="yellow"/>
              </w:rPr>
              <w:t>ДВИЖЕНИЕ ПРОДУКЦИИ С ДОПОЛНИТЕЛЬНОЙ СКИДКОЙ В РАМКАХ ПРОВЕДЕНИЯ ПРОМОАКЦИЙ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A606A" w14:textId="77777777" w:rsidR="00692E25" w:rsidRDefault="00D003CE">
            <w:pPr>
              <w:ind w:firstLine="0"/>
              <w:jc w:val="left"/>
              <w:rPr>
                <w:highlight w:val="yellow"/>
              </w:rPr>
            </w:pPr>
            <w:r>
              <w:rPr>
                <w:highlight w:val="yellow"/>
              </w:rPr>
              <w:t xml:space="preserve">Расходные накладные, сопровождающие товары с дополнительной скидкой в рамках </w:t>
            </w:r>
            <w:proofErr w:type="spellStart"/>
            <w:r>
              <w:rPr>
                <w:highlight w:val="yellow"/>
              </w:rPr>
              <w:t>промоактивностей</w:t>
            </w:r>
            <w:proofErr w:type="spellEnd"/>
            <w:r>
              <w:rPr>
                <w:highlight w:val="yellow"/>
              </w:rPr>
              <w:t xml:space="preserve">, в том числе проводимых по инициативе дистрибьютора. В этом типе движения участвует товар Henkel </w:t>
            </w:r>
            <w:proofErr w:type="spellStart"/>
            <w:r>
              <w:rPr>
                <w:highlight w:val="yellow"/>
              </w:rPr>
              <w:t>Glue</w:t>
            </w:r>
            <w:proofErr w:type="spellEnd"/>
            <w:r>
              <w:rPr>
                <w:highlight w:val="yellow"/>
              </w:rPr>
              <w:t>, закупленной Дистрибьютором по стандартному прайсу, либо с учётом Временных Скидок (TPR)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A606B" w14:textId="77777777" w:rsidR="00692E25" w:rsidRDefault="00D003CE">
            <w:pPr>
              <w:ind w:firstLine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Нет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A606C" w14:textId="77777777" w:rsidR="00692E25" w:rsidRDefault="00D003CE">
            <w:pPr>
              <w:ind w:firstLine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Да, [+]</w:t>
            </w:r>
          </w:p>
        </w:tc>
      </w:tr>
      <w:tr w:rsidR="00692E25" w14:paraId="16DA6075" w14:textId="77777777"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A606E" w14:textId="77777777" w:rsidR="00692E25" w:rsidRDefault="00D003CE">
            <w:pPr>
              <w:ind w:firstLine="0"/>
              <w:jc w:val="left"/>
            </w:pPr>
            <w:r>
              <w:t xml:space="preserve">«4» </w:t>
            </w:r>
          </w:p>
          <w:p w14:paraId="16DA606F" w14:textId="77777777" w:rsidR="00692E25" w:rsidRDefault="00692E25">
            <w:pPr>
              <w:ind w:firstLine="0"/>
              <w:jc w:val="left"/>
            </w:pPr>
          </w:p>
          <w:p w14:paraId="16DA6070" w14:textId="77777777" w:rsidR="00692E25" w:rsidRDefault="00D003CE">
            <w:pPr>
              <w:ind w:firstLine="0"/>
              <w:jc w:val="left"/>
            </w:pPr>
            <w:r>
              <w:t>ДЛЯ ВОЗВРАТОВ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A6071" w14:textId="77777777" w:rsidR="00692E25" w:rsidRDefault="00D003CE">
            <w:pPr>
              <w:ind w:firstLine="0"/>
              <w:jc w:val="left"/>
            </w:pPr>
            <w:r>
              <w:t xml:space="preserve">- Возвратные накладные (бухгалтерское </w:t>
            </w:r>
            <w:proofErr w:type="spellStart"/>
            <w:r>
              <w:t>сторно</w:t>
            </w:r>
            <w:proofErr w:type="spellEnd"/>
            <w:r>
              <w:t xml:space="preserve">) или расходные накладные с признаком «возврат поставщику» - писать в </w:t>
            </w:r>
            <w:proofErr w:type="spellStart"/>
            <w:r>
              <w:rPr>
                <w:bCs/>
              </w:rPr>
              <w:t>SalIns</w:t>
            </w:r>
            <w:proofErr w:type="spellEnd"/>
            <w:r>
              <w:t xml:space="preserve">. </w:t>
            </w:r>
          </w:p>
          <w:p w14:paraId="16DA6072" w14:textId="77777777" w:rsidR="00692E25" w:rsidRDefault="00D003CE">
            <w:pPr>
              <w:ind w:firstLine="0"/>
              <w:jc w:val="left"/>
            </w:pPr>
            <w:r>
              <w:t xml:space="preserve">- Возвратные накладные от контрагента или приходные накладные на склад с признаком «возврат от контрагента» - в </w:t>
            </w:r>
            <w:proofErr w:type="spellStart"/>
            <w:r>
              <w:rPr>
                <w:bCs/>
              </w:rPr>
              <w:t>SalOuts</w:t>
            </w:r>
            <w:proofErr w:type="spellEnd"/>
            <w:r>
              <w:t>.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A6073" w14:textId="77777777" w:rsidR="00692E25" w:rsidRDefault="00D003CE">
            <w:pPr>
              <w:ind w:firstLine="0"/>
              <w:jc w:val="center"/>
            </w:pPr>
            <w:r>
              <w:t>Да, [-]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A6074" w14:textId="77777777" w:rsidR="00692E25" w:rsidRDefault="00D003CE">
            <w:pPr>
              <w:ind w:firstLine="0"/>
              <w:jc w:val="center"/>
            </w:pPr>
            <w:r>
              <w:t>Да, [-]</w:t>
            </w:r>
          </w:p>
        </w:tc>
      </w:tr>
      <w:tr w:rsidR="00692E25" w14:paraId="16DA607C" w14:textId="77777777"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A6076" w14:textId="77777777" w:rsidR="00692E25" w:rsidRDefault="00D003CE">
            <w:pPr>
              <w:ind w:firstLine="0"/>
              <w:jc w:val="left"/>
            </w:pPr>
            <w:r>
              <w:t>«5»</w:t>
            </w:r>
          </w:p>
          <w:p w14:paraId="16DA6077" w14:textId="77777777" w:rsidR="00692E25" w:rsidRDefault="00692E25">
            <w:pPr>
              <w:ind w:firstLine="0"/>
              <w:jc w:val="left"/>
            </w:pPr>
          </w:p>
          <w:p w14:paraId="16DA6078" w14:textId="77777777" w:rsidR="00692E25" w:rsidRDefault="00D003CE">
            <w:pPr>
              <w:ind w:firstLine="0"/>
              <w:jc w:val="left"/>
            </w:pPr>
            <w:r>
              <w:t>ДЛЯ СПИСАНИЙ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A6079" w14:textId="77777777" w:rsidR="00692E25" w:rsidRDefault="00D003CE">
            <w:pPr>
              <w:ind w:firstLine="0"/>
              <w:jc w:val="left"/>
            </w:pPr>
            <w:r>
              <w:t>Документы списания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A607A" w14:textId="77777777" w:rsidR="00692E25" w:rsidRDefault="00D003CE">
            <w:pPr>
              <w:ind w:firstLine="0"/>
              <w:jc w:val="center"/>
            </w:pPr>
            <w:r>
              <w:t>Нет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A607B" w14:textId="77777777" w:rsidR="00692E25" w:rsidRDefault="00D003CE">
            <w:pPr>
              <w:ind w:firstLine="0"/>
              <w:jc w:val="center"/>
            </w:pPr>
            <w:r>
              <w:t>Да, [+]</w:t>
            </w:r>
          </w:p>
        </w:tc>
      </w:tr>
      <w:tr w:rsidR="00692E25" w14:paraId="16DA608B" w14:textId="77777777"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A607D" w14:textId="77777777" w:rsidR="00692E25" w:rsidRDefault="00D003CE">
            <w:pPr>
              <w:ind w:firstLine="0"/>
              <w:jc w:val="left"/>
            </w:pPr>
            <w:r>
              <w:t xml:space="preserve">«6» </w:t>
            </w:r>
          </w:p>
          <w:p w14:paraId="16DA607E" w14:textId="77777777" w:rsidR="00692E25" w:rsidRDefault="00692E25">
            <w:pPr>
              <w:ind w:firstLine="0"/>
              <w:jc w:val="left"/>
            </w:pPr>
          </w:p>
          <w:p w14:paraId="16DA607F" w14:textId="77777777" w:rsidR="00692E25" w:rsidRDefault="00D003CE">
            <w:pPr>
              <w:ind w:firstLine="0"/>
              <w:jc w:val="left"/>
            </w:pPr>
            <w:r>
              <w:t xml:space="preserve">КОРРЕКТИРОВКА СКЛАДСКИХ ОСТАТКОВ </w:t>
            </w:r>
          </w:p>
          <w:p w14:paraId="16DA6080" w14:textId="77777777" w:rsidR="00692E25" w:rsidRDefault="00692E25">
            <w:pPr>
              <w:ind w:firstLine="0"/>
              <w:jc w:val="left"/>
            </w:pP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A6081" w14:textId="77777777" w:rsidR="00692E25" w:rsidRDefault="00D003CE">
            <w:pPr>
              <w:ind w:firstLine="0"/>
              <w:jc w:val="left"/>
            </w:pPr>
            <w:r>
              <w:t>Корректирующие документы.</w:t>
            </w:r>
          </w:p>
          <w:p w14:paraId="16DA6082" w14:textId="77777777" w:rsidR="00692E25" w:rsidRDefault="00D003CE">
            <w:pPr>
              <w:ind w:firstLine="0"/>
              <w:jc w:val="left"/>
            </w:pPr>
            <w:r>
              <w:t>Например,</w:t>
            </w:r>
          </w:p>
          <w:p w14:paraId="16DA6083" w14:textId="77777777" w:rsidR="00692E25" w:rsidRDefault="00D003CE">
            <w:pPr>
              <w:ind w:firstLine="0"/>
              <w:jc w:val="left"/>
            </w:pPr>
            <w:r>
              <w:t>- При инвентаризации</w:t>
            </w:r>
          </w:p>
          <w:p w14:paraId="16DA6084" w14:textId="77777777" w:rsidR="00692E25" w:rsidRDefault="00D003CE">
            <w:pPr>
              <w:ind w:firstLine="0"/>
              <w:jc w:val="left"/>
            </w:pPr>
            <w:r>
              <w:rPr>
                <w:spacing w:val="-20"/>
              </w:rPr>
              <w:t>- Документы перемещения.</w:t>
            </w:r>
          </w:p>
          <w:p w14:paraId="16DA6085" w14:textId="77777777" w:rsidR="00692E25" w:rsidRDefault="00D003CE">
            <w:pPr>
              <w:ind w:firstLine="0"/>
              <w:jc w:val="left"/>
            </w:pPr>
            <w:r>
              <w:t>- Раздача бесплатного товара в рамках акции (кроме N+1).</w:t>
            </w:r>
          </w:p>
          <w:p w14:paraId="16DA6086" w14:textId="77777777" w:rsidR="00692E25" w:rsidRDefault="00692E25">
            <w:pPr>
              <w:ind w:firstLine="0"/>
              <w:jc w:val="left"/>
            </w:pPr>
          </w:p>
          <w:p w14:paraId="16DA6087" w14:textId="77777777" w:rsidR="00692E25" w:rsidRDefault="00D003CE">
            <w:pPr>
              <w:ind w:firstLine="0"/>
              <w:jc w:val="left"/>
            </w:pPr>
            <w:r>
              <w:t xml:space="preserve">Если склады, между которыми происходит перемещение, заведены в систему SWE, то такие документы не нужно учитывать (они </w:t>
            </w:r>
            <w:proofErr w:type="spellStart"/>
            <w:r>
              <w:t>взаимокомпенсируют</w:t>
            </w:r>
            <w:proofErr w:type="spellEnd"/>
            <w:r>
              <w:t xml:space="preserve"> остатки друг друга). Достаточно перезагрузить архивные остатки.</w:t>
            </w:r>
          </w:p>
          <w:p w14:paraId="16DA6088" w14:textId="77777777" w:rsidR="00692E25" w:rsidRDefault="00692E25">
            <w:pPr>
              <w:ind w:firstLine="0"/>
              <w:jc w:val="left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A6089" w14:textId="77777777" w:rsidR="00692E25" w:rsidRDefault="00D003CE">
            <w:pPr>
              <w:ind w:firstLine="0"/>
              <w:jc w:val="center"/>
            </w:pPr>
            <w:r>
              <w:lastRenderedPageBreak/>
              <w:t>Нет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A608A" w14:textId="77777777" w:rsidR="00692E25" w:rsidRDefault="00D003CE">
            <w:pPr>
              <w:ind w:firstLine="0"/>
              <w:jc w:val="center"/>
            </w:pPr>
            <w:r>
              <w:t>Да, [+/-]</w:t>
            </w:r>
          </w:p>
        </w:tc>
      </w:tr>
      <w:tr w:rsidR="00692E25" w14:paraId="16DA6092" w14:textId="77777777"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A608C" w14:textId="77777777" w:rsidR="00692E25" w:rsidRDefault="00D003CE">
            <w:pPr>
              <w:ind w:firstLine="0"/>
              <w:jc w:val="left"/>
            </w:pPr>
            <w:r>
              <w:t xml:space="preserve">«7» </w:t>
            </w:r>
          </w:p>
          <w:p w14:paraId="16DA608D" w14:textId="77777777" w:rsidR="00692E25" w:rsidRDefault="00692E25">
            <w:pPr>
              <w:ind w:firstLine="0"/>
              <w:jc w:val="left"/>
            </w:pPr>
          </w:p>
          <w:p w14:paraId="16DA608E" w14:textId="77777777" w:rsidR="00692E25" w:rsidRDefault="00D003CE">
            <w:pPr>
              <w:ind w:firstLine="0"/>
              <w:jc w:val="left"/>
            </w:pPr>
            <w:r>
              <w:t>ВСТРЕЧНАЯ ПОКУПКА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A608F" w14:textId="77777777" w:rsidR="00692E25" w:rsidRDefault="00D003CE">
            <w:pPr>
              <w:ind w:firstLine="0"/>
              <w:jc w:val="left"/>
            </w:pPr>
            <w:r>
              <w:t>Встречается вариант, при котором Дистрибьютор за деньги выкупает из розницы продукцию Henkel.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A6090" w14:textId="77777777" w:rsidR="00692E25" w:rsidRDefault="00D003CE">
            <w:pPr>
              <w:ind w:firstLine="0"/>
              <w:jc w:val="center"/>
            </w:pPr>
            <w:r>
              <w:t>Нет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A6091" w14:textId="77777777" w:rsidR="00692E25" w:rsidRDefault="00D003CE">
            <w:pPr>
              <w:ind w:firstLine="0"/>
              <w:jc w:val="center"/>
            </w:pPr>
            <w:r>
              <w:t>Да, [-]</w:t>
            </w:r>
          </w:p>
        </w:tc>
      </w:tr>
      <w:tr w:rsidR="00692E25" w14:paraId="16DA60A2" w14:textId="77777777"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A6093" w14:textId="77777777" w:rsidR="00692E25" w:rsidRDefault="00D003CE">
            <w:pPr>
              <w:ind w:firstLine="0"/>
              <w:jc w:val="left"/>
            </w:pPr>
            <w:r>
              <w:t>«8»</w:t>
            </w:r>
          </w:p>
          <w:p w14:paraId="16DA6094" w14:textId="77777777" w:rsidR="00692E25" w:rsidRDefault="00692E25">
            <w:pPr>
              <w:ind w:firstLine="0"/>
              <w:jc w:val="left"/>
            </w:pPr>
          </w:p>
          <w:p w14:paraId="16DA6095" w14:textId="77777777" w:rsidR="00692E25" w:rsidRDefault="00D003CE">
            <w:pPr>
              <w:ind w:firstLine="0"/>
              <w:jc w:val="left"/>
            </w:pPr>
            <w:r>
              <w:t>ПЕРЕМЕЩЕНИЕ ТОВАРА (ПРОДАЖА) НА ФИЛИАЛ</w:t>
            </w:r>
          </w:p>
          <w:p w14:paraId="16DA6096" w14:textId="77777777" w:rsidR="00692E25" w:rsidRDefault="00D003CE">
            <w:pPr>
              <w:ind w:firstLine="0"/>
              <w:jc w:val="left"/>
            </w:pPr>
            <w:r>
              <w:t xml:space="preserve">/ </w:t>
            </w:r>
          </w:p>
          <w:p w14:paraId="16DA6097" w14:textId="77777777" w:rsidR="00692E25" w:rsidRDefault="00D003CE">
            <w:pPr>
              <w:ind w:firstLine="0"/>
              <w:jc w:val="left"/>
            </w:pPr>
            <w:r>
              <w:t>ВОЗВРАТ ФИЛИАЛА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A6098" w14:textId="77777777" w:rsidR="00692E25" w:rsidRDefault="00D003CE">
            <w:pPr>
              <w:ind w:firstLine="0"/>
              <w:jc w:val="left"/>
              <w:rPr>
                <w:i/>
              </w:rPr>
            </w:pPr>
            <w:r>
              <w:rPr>
                <w:i/>
              </w:rPr>
              <w:t xml:space="preserve">Вариант1, </w:t>
            </w:r>
          </w:p>
          <w:p w14:paraId="16DA6099" w14:textId="77777777" w:rsidR="00692E25" w:rsidRDefault="00D003CE">
            <w:pPr>
              <w:ind w:firstLine="0"/>
              <w:jc w:val="left"/>
            </w:pPr>
            <w:r>
              <w:t>перемещение товара (продажа) на филиал:</w:t>
            </w:r>
          </w:p>
          <w:p w14:paraId="16DA609A" w14:textId="77777777" w:rsidR="00692E25" w:rsidRDefault="00D003CE">
            <w:pPr>
              <w:ind w:firstLine="0"/>
              <w:jc w:val="left"/>
            </w:pPr>
            <w:r>
              <w:t>- Расходная накладная центрального офиса со знаком плюс +.</w:t>
            </w:r>
          </w:p>
          <w:p w14:paraId="16DA609B" w14:textId="77777777" w:rsidR="00692E25" w:rsidRDefault="00D003CE">
            <w:pPr>
              <w:ind w:firstLine="0"/>
              <w:jc w:val="left"/>
            </w:pPr>
            <w:r>
              <w:t xml:space="preserve">- Приходная накладная филиала со знаком минус -. </w:t>
            </w:r>
          </w:p>
          <w:p w14:paraId="16DA609C" w14:textId="77777777" w:rsidR="00692E25" w:rsidRDefault="00D003CE">
            <w:pPr>
              <w:ind w:firstLine="0"/>
              <w:jc w:val="left"/>
            </w:pPr>
            <w:r>
              <w:rPr>
                <w:i/>
              </w:rPr>
              <w:t>Вариант2</w:t>
            </w:r>
            <w:r>
              <w:t xml:space="preserve">, </w:t>
            </w:r>
          </w:p>
          <w:p w14:paraId="16DA609D" w14:textId="77777777" w:rsidR="00692E25" w:rsidRDefault="00D003CE">
            <w:pPr>
              <w:ind w:firstLine="0"/>
              <w:jc w:val="left"/>
            </w:pPr>
            <w:r>
              <w:t>возврат в центральный офис:</w:t>
            </w:r>
          </w:p>
          <w:p w14:paraId="16DA609E" w14:textId="77777777" w:rsidR="00692E25" w:rsidRDefault="00D003CE">
            <w:pPr>
              <w:ind w:firstLine="0"/>
              <w:jc w:val="left"/>
            </w:pPr>
            <w:r>
              <w:t>- Возвратная накладная филиала со знаком плюс +.</w:t>
            </w:r>
          </w:p>
          <w:p w14:paraId="16DA609F" w14:textId="77777777" w:rsidR="00692E25" w:rsidRDefault="00D003CE">
            <w:pPr>
              <w:ind w:firstLine="0"/>
              <w:jc w:val="left"/>
            </w:pPr>
            <w:r>
              <w:t>- Приходная накладная центрального офиса со знаком минус -.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6DA60A0" w14:textId="77777777" w:rsidR="00692E25" w:rsidRDefault="00D003CE">
            <w:pPr>
              <w:ind w:firstLine="0"/>
              <w:jc w:val="center"/>
            </w:pPr>
            <w:r>
              <w:t>Нет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6DA60A1" w14:textId="77777777" w:rsidR="00692E25" w:rsidRDefault="00D003CE">
            <w:pPr>
              <w:ind w:firstLine="0"/>
              <w:jc w:val="center"/>
            </w:pPr>
            <w:r>
              <w:t>Да, [+/-]</w:t>
            </w:r>
          </w:p>
        </w:tc>
      </w:tr>
      <w:tr w:rsidR="00692E25" w14:paraId="16DA60AA" w14:textId="77777777"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A60A3" w14:textId="77777777" w:rsidR="00692E25" w:rsidRDefault="00D003CE">
            <w:pPr>
              <w:ind w:firstLine="0"/>
              <w:jc w:val="left"/>
            </w:pPr>
            <w:r>
              <w:rPr>
                <w:highlight w:val="yellow"/>
              </w:rPr>
              <w:t>«9»</w:t>
            </w:r>
          </w:p>
          <w:p w14:paraId="16DA60A4" w14:textId="77777777" w:rsidR="00692E25" w:rsidRDefault="00692E25">
            <w:pPr>
              <w:ind w:firstLine="0"/>
              <w:jc w:val="left"/>
              <w:rPr>
                <w:highlight w:val="yellow"/>
              </w:rPr>
            </w:pPr>
          </w:p>
          <w:p w14:paraId="16DA60A5" w14:textId="77777777" w:rsidR="00692E25" w:rsidRDefault="00D003CE">
            <w:pPr>
              <w:ind w:firstLine="0"/>
              <w:jc w:val="left"/>
              <w:rPr>
                <w:highlight w:val="yellow"/>
              </w:rPr>
            </w:pPr>
            <w:r>
              <w:rPr>
                <w:highlight w:val="yellow"/>
              </w:rPr>
              <w:t>ДЛЯ ДВИЖЕНИЙ БЕСПЛАТНОЙ ПРОДУКЦИИ ПО АКЦИИ N+1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A60A6" w14:textId="77777777" w:rsidR="00692E25" w:rsidRDefault="00D003CE">
            <w:pPr>
              <w:ind w:firstLine="0"/>
              <w:jc w:val="left"/>
              <w:rPr>
                <w:highlight w:val="yellow"/>
              </w:rPr>
            </w:pPr>
            <w:r>
              <w:rPr>
                <w:highlight w:val="yellow"/>
              </w:rPr>
              <w:t>Расход:</w:t>
            </w:r>
          </w:p>
          <w:p w14:paraId="16DA60A7" w14:textId="77777777" w:rsidR="00692E25" w:rsidRDefault="00D003CE">
            <w:pPr>
              <w:ind w:firstLine="0"/>
              <w:jc w:val="left"/>
              <w:rPr>
                <w:highlight w:val="yellow"/>
              </w:rPr>
            </w:pPr>
            <w:r>
              <w:rPr>
                <w:highlight w:val="yellow"/>
              </w:rPr>
              <w:t xml:space="preserve">- Расходные накладные по акции N+1 (дополнительный акционный товар в рамках N+1) 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6DA60A8" w14:textId="77777777" w:rsidR="00692E25" w:rsidRDefault="00D003CE">
            <w:pPr>
              <w:ind w:firstLine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Нет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6DA60A9" w14:textId="77777777" w:rsidR="00692E25" w:rsidRDefault="00D003CE">
            <w:pPr>
              <w:ind w:firstLine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Да, [+/-]</w:t>
            </w:r>
          </w:p>
        </w:tc>
      </w:tr>
    </w:tbl>
    <w:p w14:paraId="16DA60AB" w14:textId="77777777" w:rsidR="00692E25" w:rsidRDefault="00692E25">
      <w:pPr>
        <w:ind w:firstLine="720"/>
      </w:pPr>
    </w:p>
    <w:p w14:paraId="16DA60AC" w14:textId="77777777" w:rsidR="00692E25" w:rsidRDefault="00692E25">
      <w:pPr>
        <w:ind w:firstLine="720"/>
      </w:pPr>
    </w:p>
    <w:p w14:paraId="16DA60AD" w14:textId="77777777" w:rsidR="00692E25" w:rsidRDefault="00D003CE">
      <w:pPr>
        <w:ind w:firstLine="720"/>
        <w:rPr>
          <w:b/>
          <w:u w:val="single"/>
        </w:rPr>
      </w:pPr>
      <w:r>
        <w:rPr>
          <w:b/>
          <w:u w:val="single"/>
        </w:rPr>
        <w:t>Примечание к таблице:</w:t>
      </w:r>
    </w:p>
    <w:p w14:paraId="16DA60AE" w14:textId="77777777" w:rsidR="00692E25" w:rsidRDefault="00692E25">
      <w:pPr>
        <w:ind w:firstLine="0"/>
        <w:rPr>
          <w:b/>
          <w:u w:val="single"/>
        </w:rPr>
      </w:pPr>
    </w:p>
    <w:p w14:paraId="16DA60AF" w14:textId="77777777" w:rsidR="00692E25" w:rsidRDefault="00D003CE">
      <w:pPr>
        <w:numPr>
          <w:ilvl w:val="0"/>
          <w:numId w:val="2"/>
        </w:numPr>
      </w:pPr>
      <w:r>
        <w:t xml:space="preserve">Столбец </w:t>
      </w:r>
      <w:proofErr w:type="spellStart"/>
      <w:r>
        <w:rPr>
          <w:bCs/>
        </w:rPr>
        <w:t>SalIns</w:t>
      </w:r>
      <w:proofErr w:type="spellEnd"/>
      <w:r>
        <w:t xml:space="preserve"> предназначен только для взаимоотношения с поставщиком (приходы, возвраты поставщику), а знак в </w:t>
      </w:r>
      <w:proofErr w:type="spellStart"/>
      <w:r>
        <w:rPr>
          <w:bCs/>
        </w:rPr>
        <w:t>SalIns</w:t>
      </w:r>
      <w:r>
        <w:t>.QTY</w:t>
      </w:r>
      <w:proofErr w:type="spellEnd"/>
      <w:r>
        <w:t xml:space="preserve"> следует интерпретировать следующим образом:</w:t>
      </w:r>
    </w:p>
    <w:p w14:paraId="16DA60B0" w14:textId="77777777" w:rsidR="00692E25" w:rsidRDefault="00D003CE">
      <w:pPr>
        <w:numPr>
          <w:ilvl w:val="0"/>
          <w:numId w:val="6"/>
        </w:numPr>
        <w:rPr>
          <w:b/>
        </w:rPr>
      </w:pPr>
      <w:r>
        <w:rPr>
          <w:b/>
        </w:rPr>
        <w:t>«+» - увеличение остатков;</w:t>
      </w:r>
    </w:p>
    <w:p w14:paraId="16DA60B1" w14:textId="77777777" w:rsidR="00692E25" w:rsidRDefault="00D003CE">
      <w:pPr>
        <w:numPr>
          <w:ilvl w:val="0"/>
          <w:numId w:val="6"/>
        </w:numPr>
        <w:rPr>
          <w:b/>
        </w:rPr>
      </w:pPr>
      <w:r>
        <w:rPr>
          <w:b/>
        </w:rPr>
        <w:t>«-» - уменьшение остатков</w:t>
      </w:r>
      <w:r>
        <w:rPr>
          <w:b/>
          <w:lang w:val="en-US"/>
        </w:rPr>
        <w:t>;</w:t>
      </w:r>
    </w:p>
    <w:p w14:paraId="16DA60B2" w14:textId="77777777" w:rsidR="00692E25" w:rsidRDefault="00D003CE">
      <w:pPr>
        <w:numPr>
          <w:ilvl w:val="0"/>
          <w:numId w:val="2"/>
        </w:numPr>
      </w:pPr>
      <w:r>
        <w:t xml:space="preserve">Столбец </w:t>
      </w:r>
      <w:proofErr w:type="spellStart"/>
      <w:r>
        <w:rPr>
          <w:bCs/>
        </w:rPr>
        <w:t>SalOuts</w:t>
      </w:r>
      <w:proofErr w:type="spellEnd"/>
      <w:r>
        <w:t xml:space="preserve"> предназначен для взаимоотношения с клиентами (продажи, возвраты от клиентов), а также для внутренних перемещений и корректировок.  Знак в </w:t>
      </w:r>
      <w:proofErr w:type="spellStart"/>
      <w:r>
        <w:rPr>
          <w:bCs/>
        </w:rPr>
        <w:t>SalOuts</w:t>
      </w:r>
      <w:r>
        <w:t>.QTY</w:t>
      </w:r>
      <w:proofErr w:type="spellEnd"/>
      <w:r>
        <w:t xml:space="preserve"> следует интерпретировать следующим образом:</w:t>
      </w:r>
    </w:p>
    <w:p w14:paraId="16DA60B3" w14:textId="77777777" w:rsidR="00692E25" w:rsidRDefault="00D003CE">
      <w:pPr>
        <w:numPr>
          <w:ilvl w:val="0"/>
          <w:numId w:val="11"/>
        </w:numPr>
        <w:rPr>
          <w:b/>
        </w:rPr>
      </w:pPr>
      <w:r>
        <w:rPr>
          <w:b/>
        </w:rPr>
        <w:t>«+» - уменьшение остатков;</w:t>
      </w:r>
    </w:p>
    <w:p w14:paraId="16DA60B4" w14:textId="77777777" w:rsidR="00692E25" w:rsidRDefault="00D003CE">
      <w:pPr>
        <w:numPr>
          <w:ilvl w:val="0"/>
          <w:numId w:val="11"/>
        </w:numPr>
        <w:rPr>
          <w:b/>
        </w:rPr>
      </w:pPr>
      <w:r>
        <w:rPr>
          <w:b/>
        </w:rPr>
        <w:t>«-» - увеличение остатков</w:t>
      </w:r>
      <w:r>
        <w:rPr>
          <w:b/>
          <w:lang w:val="en-US"/>
        </w:rPr>
        <w:t>.</w:t>
      </w:r>
    </w:p>
    <w:p w14:paraId="16DA60B5" w14:textId="77777777" w:rsidR="00692E25" w:rsidRDefault="00692E25">
      <w:pPr>
        <w:ind w:firstLine="0"/>
        <w:jc w:val="left"/>
        <w:rPr>
          <w:b/>
        </w:rPr>
        <w:sectPr w:rsidR="00692E25">
          <w:footerReference w:type="default" r:id="rId34"/>
          <w:pgSz w:w="16838" w:h="11906" w:orient="landscape"/>
          <w:pgMar w:top="851" w:right="567" w:bottom="851" w:left="851" w:header="0" w:footer="709" w:gutter="0"/>
          <w:cols w:space="1701"/>
          <w:docGrid w:linePitch="360"/>
        </w:sectPr>
      </w:pPr>
    </w:p>
    <w:p w14:paraId="16DA60B6" w14:textId="77777777" w:rsidR="00692E25" w:rsidRDefault="00D003CE">
      <w:pPr>
        <w:rPr>
          <w:b/>
        </w:rPr>
      </w:pPr>
      <w:r>
        <w:rPr>
          <w:b/>
        </w:rPr>
        <w:lastRenderedPageBreak/>
        <w:t>Необходимо:</w:t>
      </w:r>
    </w:p>
    <w:p w14:paraId="16DA60B7" w14:textId="77777777" w:rsidR="00692E25" w:rsidRDefault="00D003CE">
      <w:r>
        <w:t>Реализовать выгрузку данных в таблицу следующего формата.</w:t>
      </w:r>
    </w:p>
    <w:tbl>
      <w:tblPr>
        <w:tblW w:w="5100" w:type="pct"/>
        <w:tblInd w:w="-138" w:type="dxa"/>
        <w:tblLayout w:type="fixed"/>
        <w:tblLook w:val="04A0" w:firstRow="1" w:lastRow="0" w:firstColumn="1" w:lastColumn="0" w:noHBand="0" w:noVBand="1"/>
      </w:tblPr>
      <w:tblGrid>
        <w:gridCol w:w="791"/>
        <w:gridCol w:w="2059"/>
        <w:gridCol w:w="1372"/>
        <w:gridCol w:w="1374"/>
        <w:gridCol w:w="2745"/>
        <w:gridCol w:w="1458"/>
      </w:tblGrid>
      <w:tr w:rsidR="00692E25" w14:paraId="16DA60BE" w14:textId="77777777">
        <w:trPr>
          <w:tblHeader/>
        </w:trPr>
        <w:tc>
          <w:tcPr>
            <w:tcW w:w="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DA60B8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Ключ</w:t>
            </w:r>
          </w:p>
        </w:tc>
        <w:tc>
          <w:tcPr>
            <w:tcW w:w="20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DA60B9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Атрибут</w:t>
            </w:r>
          </w:p>
        </w:tc>
        <w:tc>
          <w:tcPr>
            <w:tcW w:w="1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DA60BA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XML</w:t>
            </w:r>
            <w:r>
              <w:rPr>
                <w:b/>
                <w:sz w:val="20"/>
                <w:szCs w:val="20"/>
              </w:rPr>
              <w:t xml:space="preserve"> тип</w:t>
            </w:r>
          </w:p>
        </w:tc>
        <w:tc>
          <w:tcPr>
            <w:tcW w:w="13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DA60BB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SQL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тип</w:t>
            </w:r>
            <w:proofErr w:type="spellEnd"/>
          </w:p>
        </w:tc>
        <w:tc>
          <w:tcPr>
            <w:tcW w:w="27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DA60BC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Описание</w: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DA60BD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Поле обязательное</w:t>
            </w:r>
          </w:p>
        </w:tc>
      </w:tr>
      <w:tr w:rsidR="00692E25" w14:paraId="16DA60C0" w14:textId="77777777">
        <w:trPr>
          <w:trHeight w:val="268"/>
        </w:trPr>
        <w:tc>
          <w:tcPr>
            <w:tcW w:w="98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0BF" w14:textId="77777777" w:rsidR="00692E25" w:rsidRDefault="00D003CE">
            <w:pPr>
              <w:ind w:firstLine="0"/>
              <w:jc w:val="center"/>
            </w:pPr>
            <w:r>
              <w:rPr>
                <w:sz w:val="20"/>
                <w:szCs w:val="20"/>
              </w:rPr>
              <w:t>&lt;</w:t>
            </w:r>
            <w:proofErr w:type="spellStart"/>
            <w:r>
              <w:rPr>
                <w:b/>
                <w:sz w:val="20"/>
                <w:szCs w:val="20"/>
              </w:rPr>
              <w:t>SalOut</w:t>
            </w:r>
            <w:proofErr w:type="spellEnd"/>
            <w:r>
              <w:rPr>
                <w:sz w:val="20"/>
                <w:szCs w:val="20"/>
              </w:rPr>
              <w:t>&gt; тег содержит информацию о конкретном документе фактических продаж продукции из учетной системы</w:t>
            </w:r>
          </w:p>
        </w:tc>
      </w:tr>
      <w:tr w:rsidR="00692E25" w14:paraId="16DA60CE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0C1" w14:textId="77777777" w:rsidR="00692E25" w:rsidRDefault="00D003CE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PK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0C2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INVOICE_NO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0C3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0C4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58)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0C5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накладной </w:t>
            </w:r>
          </w:p>
          <w:p w14:paraId="16DA60C6" w14:textId="77777777" w:rsidR="00692E25" w:rsidRDefault="00692E25">
            <w:pPr>
              <w:ind w:firstLine="0"/>
              <w:jc w:val="left"/>
              <w:rPr>
                <w:sz w:val="20"/>
                <w:szCs w:val="20"/>
              </w:rPr>
            </w:pPr>
          </w:p>
          <w:p w14:paraId="16DA60C7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Должен быть уникальным («0» не допускается). </w:t>
            </w:r>
          </w:p>
          <w:p w14:paraId="16DA60C8" w14:textId="77777777" w:rsidR="00692E25" w:rsidRDefault="00692E25">
            <w:pPr>
              <w:ind w:firstLine="0"/>
              <w:jc w:val="left"/>
              <w:rPr>
                <w:sz w:val="20"/>
                <w:szCs w:val="20"/>
              </w:rPr>
            </w:pPr>
          </w:p>
          <w:p w14:paraId="16DA60C9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Номера документов для разных типов движения (накладных) не должны пересекаться, чтобы исключить их задвоение.</w:t>
            </w:r>
          </w:p>
          <w:p w14:paraId="16DA60CA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включить в номер накладной уникальный индекс для каждого типа накладных.</w:t>
            </w:r>
          </w:p>
          <w:p w14:paraId="16DA60CB" w14:textId="77777777" w:rsidR="00692E25" w:rsidRDefault="00692E25">
            <w:pPr>
              <w:ind w:firstLine="0"/>
              <w:jc w:val="left"/>
              <w:rPr>
                <w:sz w:val="20"/>
                <w:szCs w:val="20"/>
              </w:rPr>
            </w:pPr>
          </w:p>
          <w:p w14:paraId="16DA60CC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случае, если в учетной системе происходит обнуление нумерации накладных (например, в начале года), добавлять к номеру накладной уникальный идентификатор (напр. «2009_», </w:t>
            </w:r>
            <w:proofErr w:type="gramStart"/>
            <w:r>
              <w:rPr>
                <w:sz w:val="20"/>
                <w:szCs w:val="20"/>
              </w:rPr>
              <w:t>т.е.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год+символ</w:t>
            </w:r>
            <w:proofErr w:type="spellEnd"/>
            <w:r>
              <w:rPr>
                <w:sz w:val="20"/>
                <w:szCs w:val="20"/>
              </w:rPr>
              <w:t xml:space="preserve"> «_»)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0CD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60D6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0CF" w14:textId="77777777" w:rsidR="00692E25" w:rsidRDefault="00D003CE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sz w:val="20"/>
                <w:szCs w:val="20"/>
                <w:lang w:val="en-US"/>
              </w:rPr>
              <w:t>PK,FK</w:t>
            </w:r>
            <w:proofErr w:type="gram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0D0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OL_CODE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0D1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0D2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nvarchar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25)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0D3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торговой точки из учетной системы</w:t>
            </w:r>
          </w:p>
          <w:p w14:paraId="16DA60D4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Заполнять значением «0» для типов движения списание (</w:t>
            </w:r>
            <w:proofErr w:type="spellStart"/>
            <w:r>
              <w:rPr>
                <w:sz w:val="20"/>
                <w:szCs w:val="20"/>
              </w:rPr>
              <w:t>Doc_Type</w:t>
            </w:r>
            <w:proofErr w:type="spellEnd"/>
            <w:r>
              <w:rPr>
                <w:sz w:val="20"/>
                <w:szCs w:val="20"/>
              </w:rPr>
              <w:t xml:space="preserve"> = 5) и корректировка складских остатков (</w:t>
            </w:r>
            <w:proofErr w:type="spellStart"/>
            <w:r>
              <w:rPr>
                <w:sz w:val="20"/>
                <w:szCs w:val="20"/>
              </w:rPr>
              <w:t>Doc_Type</w:t>
            </w:r>
            <w:proofErr w:type="spellEnd"/>
            <w:r>
              <w:rPr>
                <w:sz w:val="20"/>
                <w:szCs w:val="20"/>
              </w:rPr>
              <w:t xml:space="preserve"> = 6)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0D5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60DE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0D7" w14:textId="77777777" w:rsidR="00692E25" w:rsidRDefault="00D003CE">
            <w:pPr>
              <w:ind w:firstLine="0"/>
              <w:jc w:val="center"/>
            </w:pPr>
            <w:proofErr w:type="gramStart"/>
            <w:r>
              <w:rPr>
                <w:sz w:val="20"/>
                <w:szCs w:val="20"/>
                <w:lang w:val="en-US"/>
              </w:rPr>
              <w:t>PK,FK</w:t>
            </w:r>
            <w:proofErr w:type="gram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0D8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MERCH_ID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0D9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int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0DA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int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0DB" w14:textId="77777777" w:rsidR="00692E25" w:rsidRDefault="00D003CE">
            <w:pPr>
              <w:ind w:firstLine="0"/>
              <w:jc w:val="left"/>
            </w:pPr>
            <w:r>
              <w:rPr>
                <w:sz w:val="20"/>
                <w:szCs w:val="20"/>
              </w:rPr>
              <w:t xml:space="preserve">Идентификатор торгового представителя в </w:t>
            </w:r>
            <w:proofErr w:type="spellStart"/>
            <w:r>
              <w:rPr>
                <w:sz w:val="20"/>
                <w:szCs w:val="20"/>
                <w:lang w:val="en-US"/>
              </w:rPr>
              <w:t>SalesWorks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16DA60DC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Заполнять значением «0»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0DD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60E5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0DF" w14:textId="77777777" w:rsidR="00692E25" w:rsidRDefault="00D003CE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sz w:val="20"/>
                <w:szCs w:val="20"/>
                <w:lang w:val="en-US"/>
              </w:rPr>
              <w:t>PK,FK</w:t>
            </w:r>
            <w:proofErr w:type="gram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0E0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MERCH_CODE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0E1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0E2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50)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0E3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Внешний код торгового представителя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0E4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60EC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0E6" w14:textId="77777777" w:rsidR="00692E25" w:rsidRDefault="00D003CE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PK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0E7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0E8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datetime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0E9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0EA" w14:textId="77777777" w:rsidR="00692E25" w:rsidRDefault="00D003CE">
            <w:pPr>
              <w:ind w:firstLine="0"/>
              <w:jc w:val="left"/>
            </w:pPr>
            <w:r>
              <w:rPr>
                <w:sz w:val="20"/>
                <w:szCs w:val="20"/>
              </w:rPr>
              <w:t>Дата отгрузки товара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0EB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60F3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0ED" w14:textId="77777777" w:rsidR="00692E25" w:rsidRDefault="00D003CE">
            <w:pPr>
              <w:ind w:firstLine="0"/>
              <w:jc w:val="center"/>
            </w:pPr>
            <w:proofErr w:type="gramStart"/>
            <w:r>
              <w:rPr>
                <w:sz w:val="20"/>
                <w:szCs w:val="20"/>
                <w:highlight w:val="yellow"/>
                <w:lang w:val="en-US"/>
              </w:rPr>
              <w:t>PK,FK</w:t>
            </w:r>
            <w:proofErr w:type="gram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0EE" w14:textId="77777777" w:rsidR="00692E25" w:rsidRDefault="00D003CE">
            <w:pPr>
              <w:ind w:firstLine="0"/>
              <w:jc w:val="lef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ORDER_NO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0EF" w14:textId="77777777" w:rsidR="00692E25" w:rsidRDefault="00D003CE">
            <w:pPr>
              <w:ind w:firstLine="0"/>
              <w:jc w:val="left"/>
              <w:rPr>
                <w:sz w:val="20"/>
                <w:szCs w:val="20"/>
                <w:highlight w:val="yellow"/>
              </w:rPr>
            </w:pPr>
            <w:proofErr w:type="spellStart"/>
            <w:r>
              <w:rPr>
                <w:sz w:val="20"/>
                <w:szCs w:val="20"/>
                <w:highlight w:val="yellow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0F0" w14:textId="77777777" w:rsidR="00692E25" w:rsidRDefault="00D003CE">
            <w:pPr>
              <w:ind w:firstLine="0"/>
              <w:jc w:val="left"/>
              <w:rPr>
                <w:sz w:val="20"/>
                <w:szCs w:val="20"/>
                <w:highlight w:val="yellow"/>
              </w:rPr>
            </w:pPr>
            <w:proofErr w:type="spellStart"/>
            <w:proofErr w:type="gramStart"/>
            <w:r>
              <w:rPr>
                <w:sz w:val="20"/>
                <w:szCs w:val="20"/>
                <w:highlight w:val="yellow"/>
              </w:rPr>
              <w:t>varchar</w:t>
            </w:r>
            <w:proofErr w:type="spellEnd"/>
            <w:r>
              <w:rPr>
                <w:sz w:val="20"/>
                <w:szCs w:val="20"/>
                <w:highlight w:val="yellow"/>
              </w:rPr>
              <w:t>(</w:t>
            </w:r>
            <w:proofErr w:type="gramEnd"/>
            <w:r>
              <w:rPr>
                <w:sz w:val="20"/>
                <w:szCs w:val="20"/>
                <w:highlight w:val="yellow"/>
              </w:rPr>
              <w:t>100)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0F1" w14:textId="77777777" w:rsidR="00692E25" w:rsidRDefault="00D003CE">
            <w:pPr>
              <w:ind w:firstLine="0"/>
              <w:jc w:val="lef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Идентификатор заказа</w:t>
            </w:r>
            <w:r>
              <w:rPr>
                <w:sz w:val="20"/>
                <w:szCs w:val="20"/>
                <w:highlight w:val="yellow"/>
                <w:lang w:val="uk-UA"/>
              </w:rPr>
              <w:t>.</w:t>
            </w:r>
            <w:r>
              <w:rPr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yellow"/>
                <w:lang w:val="uk-UA"/>
              </w:rPr>
              <w:t>Заполнять</w:t>
            </w:r>
            <w:proofErr w:type="spellEnd"/>
            <w:r>
              <w:rPr>
                <w:sz w:val="20"/>
                <w:szCs w:val="20"/>
                <w:highlight w:val="yellow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yellow"/>
                <w:lang w:val="uk-UA"/>
              </w:rPr>
              <w:t>значением</w:t>
            </w:r>
            <w:proofErr w:type="spellEnd"/>
            <w:r>
              <w:rPr>
                <w:sz w:val="20"/>
                <w:szCs w:val="20"/>
                <w:highlight w:val="yellow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yellow"/>
                <w:lang w:val="uk-UA"/>
              </w:rPr>
              <w:t>идентификатора</w:t>
            </w:r>
            <w:proofErr w:type="spellEnd"/>
            <w:r>
              <w:rPr>
                <w:sz w:val="20"/>
                <w:szCs w:val="20"/>
                <w:highlight w:val="yellow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yellow"/>
                <w:lang w:val="uk-UA"/>
              </w:rPr>
              <w:t>заказа</w:t>
            </w:r>
            <w:proofErr w:type="spellEnd"/>
            <w:r>
              <w:rPr>
                <w:sz w:val="20"/>
                <w:szCs w:val="20"/>
                <w:highlight w:val="yellow"/>
                <w:lang w:val="uk-UA"/>
              </w:rPr>
              <w:t xml:space="preserve">, в </w:t>
            </w:r>
            <w:proofErr w:type="spellStart"/>
            <w:r>
              <w:rPr>
                <w:sz w:val="20"/>
                <w:szCs w:val="20"/>
                <w:highlight w:val="yellow"/>
                <w:lang w:val="uk-UA"/>
              </w:rPr>
              <w:t>случае</w:t>
            </w:r>
            <w:proofErr w:type="spellEnd"/>
            <w:r>
              <w:rPr>
                <w:sz w:val="20"/>
                <w:szCs w:val="20"/>
                <w:highlight w:val="yellow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yellow"/>
                <w:lang w:val="uk-UA"/>
              </w:rPr>
              <w:t>если</w:t>
            </w:r>
            <w:proofErr w:type="spellEnd"/>
            <w:r>
              <w:rPr>
                <w:sz w:val="20"/>
                <w:szCs w:val="20"/>
                <w:highlight w:val="yellow"/>
                <w:lang w:val="uk-UA"/>
              </w:rPr>
              <w:t xml:space="preserve"> заказ поступили </w:t>
            </w:r>
            <w:proofErr w:type="spellStart"/>
            <w:r>
              <w:rPr>
                <w:sz w:val="20"/>
                <w:szCs w:val="20"/>
                <w:highlight w:val="yellow"/>
                <w:lang w:val="uk-UA"/>
              </w:rPr>
              <w:t>из</w:t>
            </w:r>
            <w:proofErr w:type="spellEnd"/>
            <w:r>
              <w:rPr>
                <w:sz w:val="20"/>
                <w:szCs w:val="20"/>
                <w:highlight w:val="yellow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yellow"/>
                <w:lang w:val="en-US"/>
              </w:rPr>
              <w:t>SalesWorks</w:t>
            </w:r>
            <w:proofErr w:type="spellEnd"/>
            <w:r>
              <w:rPr>
                <w:sz w:val="20"/>
                <w:szCs w:val="20"/>
                <w:highlight w:val="yellow"/>
              </w:rPr>
              <w:t xml:space="preserve"> </w:t>
            </w:r>
            <w:r>
              <w:rPr>
                <w:sz w:val="20"/>
                <w:szCs w:val="20"/>
                <w:highlight w:val="yellow"/>
                <w:lang w:val="uk-UA"/>
              </w:rPr>
              <w:t>(</w:t>
            </w:r>
            <w:r>
              <w:rPr>
                <w:sz w:val="20"/>
                <w:szCs w:val="20"/>
                <w:highlight w:val="yellow"/>
                <w:lang w:val="en-US"/>
              </w:rPr>
              <w:t>Order</w:t>
            </w:r>
            <w:r>
              <w:rPr>
                <w:sz w:val="20"/>
                <w:szCs w:val="20"/>
                <w:highlight w:val="yellow"/>
              </w:rPr>
              <w:t>_</w:t>
            </w:r>
            <w:r>
              <w:rPr>
                <w:sz w:val="20"/>
                <w:szCs w:val="20"/>
                <w:highlight w:val="yellow"/>
                <w:lang w:val="en-US"/>
              </w:rPr>
              <w:t>No</w:t>
            </w:r>
            <w:r>
              <w:rPr>
                <w:sz w:val="20"/>
                <w:szCs w:val="20"/>
                <w:highlight w:val="yellow"/>
              </w:rPr>
              <w:t xml:space="preserve">). </w:t>
            </w:r>
            <w:proofErr w:type="spellStart"/>
            <w:r>
              <w:rPr>
                <w:sz w:val="20"/>
                <w:szCs w:val="20"/>
                <w:highlight w:val="yellow"/>
                <w:lang w:val="uk-UA"/>
              </w:rPr>
              <w:t>Заполнять</w:t>
            </w:r>
            <w:proofErr w:type="spellEnd"/>
            <w:r>
              <w:rPr>
                <w:sz w:val="20"/>
                <w:szCs w:val="20"/>
                <w:highlight w:val="yellow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yellow"/>
                <w:lang w:val="uk-UA"/>
              </w:rPr>
              <w:t>значением</w:t>
            </w:r>
            <w:proofErr w:type="spellEnd"/>
            <w:r>
              <w:rPr>
                <w:sz w:val="20"/>
                <w:szCs w:val="20"/>
                <w:highlight w:val="yellow"/>
                <w:lang w:val="uk-UA"/>
              </w:rPr>
              <w:t xml:space="preserve"> </w:t>
            </w:r>
            <w:r>
              <w:rPr>
                <w:sz w:val="20"/>
                <w:szCs w:val="20"/>
                <w:highlight w:val="yellow"/>
                <w:lang w:val="en-US"/>
              </w:rPr>
              <w:t>Corder</w:t>
            </w:r>
            <w:r>
              <w:rPr>
                <w:sz w:val="20"/>
                <w:szCs w:val="20"/>
                <w:highlight w:val="yellow"/>
              </w:rPr>
              <w:t>_</w:t>
            </w:r>
            <w:r>
              <w:rPr>
                <w:sz w:val="20"/>
                <w:szCs w:val="20"/>
                <w:highlight w:val="yellow"/>
                <w:lang w:val="en-US"/>
              </w:rPr>
              <w:t>No</w:t>
            </w:r>
            <w:r>
              <w:rPr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yellow"/>
                <w:lang w:val="uk-UA"/>
              </w:rPr>
              <w:t>из</w:t>
            </w:r>
            <w:proofErr w:type="spellEnd"/>
            <w:r>
              <w:rPr>
                <w:sz w:val="20"/>
                <w:szCs w:val="20"/>
                <w:highlight w:val="yellow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yellow"/>
                <w:lang w:val="uk-UA"/>
              </w:rPr>
              <w:t>таблиц</w:t>
            </w:r>
            <w:proofErr w:type="spellEnd"/>
            <w:r>
              <w:rPr>
                <w:sz w:val="20"/>
                <w:szCs w:val="20"/>
                <w:highlight w:val="yellow"/>
              </w:rPr>
              <w:t xml:space="preserve">ы </w:t>
            </w:r>
            <w:r>
              <w:rPr>
                <w:sz w:val="20"/>
                <w:szCs w:val="20"/>
                <w:highlight w:val="yellow"/>
                <w:lang w:val="en-US"/>
              </w:rPr>
              <w:t>Orders</w:t>
            </w:r>
            <w:r>
              <w:rPr>
                <w:sz w:val="20"/>
                <w:szCs w:val="20"/>
                <w:highlight w:val="yellow"/>
              </w:rPr>
              <w:t>.</w:t>
            </w:r>
            <w:r>
              <w:rPr>
                <w:sz w:val="20"/>
                <w:szCs w:val="20"/>
                <w:highlight w:val="yellow"/>
                <w:lang w:val="en-US"/>
              </w:rPr>
              <w:t>xml</w:t>
            </w:r>
            <w:r>
              <w:rPr>
                <w:sz w:val="20"/>
                <w:szCs w:val="20"/>
                <w:highlight w:val="yellow"/>
              </w:rPr>
              <w:t xml:space="preserve"> </w:t>
            </w:r>
            <w:r>
              <w:rPr>
                <w:sz w:val="20"/>
                <w:szCs w:val="20"/>
                <w:highlight w:val="yellow"/>
                <w:lang w:val="uk-UA"/>
              </w:rPr>
              <w:t xml:space="preserve">для </w:t>
            </w:r>
            <w:proofErr w:type="spellStart"/>
            <w:r>
              <w:rPr>
                <w:sz w:val="20"/>
                <w:szCs w:val="20"/>
                <w:highlight w:val="yellow"/>
                <w:lang w:val="uk-UA"/>
              </w:rPr>
              <w:t>случая</w:t>
            </w:r>
            <w:proofErr w:type="spellEnd"/>
            <w:r>
              <w:rPr>
                <w:sz w:val="20"/>
                <w:szCs w:val="20"/>
                <w:highlight w:val="yellow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yellow"/>
                <w:lang w:val="uk-UA"/>
              </w:rPr>
              <w:t>заказа</w:t>
            </w:r>
            <w:proofErr w:type="spellEnd"/>
            <w:r>
              <w:rPr>
                <w:sz w:val="20"/>
                <w:szCs w:val="20"/>
                <w:highlight w:val="yellow"/>
                <w:lang w:val="uk-UA"/>
              </w:rPr>
              <w:t xml:space="preserve">, </w:t>
            </w:r>
            <w:proofErr w:type="spellStart"/>
            <w:r>
              <w:rPr>
                <w:sz w:val="20"/>
                <w:szCs w:val="20"/>
                <w:highlight w:val="yellow"/>
                <w:lang w:val="uk-UA"/>
              </w:rPr>
              <w:t>который</w:t>
            </w:r>
            <w:proofErr w:type="spellEnd"/>
            <w:r>
              <w:rPr>
                <w:sz w:val="20"/>
                <w:szCs w:val="20"/>
                <w:highlight w:val="yellow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yellow"/>
                <w:lang w:val="uk-UA"/>
              </w:rPr>
              <w:t>поступил</w:t>
            </w:r>
            <w:proofErr w:type="spellEnd"/>
            <w:r>
              <w:rPr>
                <w:sz w:val="20"/>
                <w:szCs w:val="20"/>
                <w:highlight w:val="yellow"/>
                <w:lang w:val="uk-UA"/>
              </w:rPr>
              <w:t xml:space="preserve"> не </w:t>
            </w:r>
            <w:proofErr w:type="spellStart"/>
            <w:r>
              <w:rPr>
                <w:sz w:val="20"/>
                <w:szCs w:val="20"/>
                <w:highlight w:val="yellow"/>
                <w:lang w:val="uk-UA"/>
              </w:rPr>
              <w:t>из</w:t>
            </w:r>
            <w:proofErr w:type="spellEnd"/>
            <w:r>
              <w:rPr>
                <w:sz w:val="20"/>
                <w:szCs w:val="20"/>
                <w:highlight w:val="yellow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yellow"/>
                <w:lang w:val="en-US"/>
              </w:rPr>
              <w:t>SalesWorks</w:t>
            </w:r>
            <w:proofErr w:type="spellEnd"/>
            <w:r>
              <w:rPr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0F2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Да</w:t>
            </w:r>
          </w:p>
        </w:tc>
      </w:tr>
      <w:tr w:rsidR="00692E25" w14:paraId="16DA60FB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0F4" w14:textId="77777777" w:rsidR="00692E25" w:rsidRDefault="00692E25">
            <w:pPr>
              <w:ind w:firstLine="0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0F5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DATETO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0F6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datetime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0F7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0F8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Заполнять датой фактической доставки товара клиенту (может отличаться от поля </w:t>
            </w:r>
            <w:proofErr w:type="spellStart"/>
            <w:r>
              <w:rPr>
                <w:sz w:val="20"/>
                <w:szCs w:val="20"/>
              </w:rPr>
              <w:t>Date</w:t>
            </w:r>
            <w:proofErr w:type="spellEnd"/>
            <w:r>
              <w:rPr>
                <w:sz w:val="20"/>
                <w:szCs w:val="20"/>
              </w:rPr>
              <w:t xml:space="preserve"> если товар был отгружен дистрибутором и несколько дней едет к клиенту).</w:t>
            </w:r>
          </w:p>
          <w:p w14:paraId="16DA60F9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Если данной информации нет в УС, то заполнять датой из </w:t>
            </w:r>
            <w:proofErr w:type="spellStart"/>
            <w:r>
              <w:rPr>
                <w:bCs/>
                <w:sz w:val="20"/>
                <w:szCs w:val="20"/>
              </w:rPr>
              <w:t>SalOuts</w:t>
            </w:r>
            <w:r>
              <w:rPr>
                <w:sz w:val="20"/>
                <w:szCs w:val="20"/>
              </w:rPr>
              <w:t>.DATE</w:t>
            </w:r>
            <w:proofErr w:type="spellEnd"/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0FA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Да</w:t>
            </w:r>
          </w:p>
        </w:tc>
      </w:tr>
      <w:tr w:rsidR="00692E25" w14:paraId="16DA6104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0FC" w14:textId="77777777" w:rsidR="00692E25" w:rsidRDefault="00692E25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0FD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PARAM1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0FE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int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0FF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int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00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ТТ по типам.</w:t>
            </w:r>
          </w:p>
          <w:p w14:paraId="16DA6101" w14:textId="77777777" w:rsidR="00692E25" w:rsidRDefault="00692E25">
            <w:pPr>
              <w:ind w:firstLine="0"/>
              <w:jc w:val="left"/>
              <w:rPr>
                <w:sz w:val="20"/>
                <w:szCs w:val="20"/>
              </w:rPr>
            </w:pPr>
          </w:p>
          <w:p w14:paraId="16DA6102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Заполнять значением «1»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03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610C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05" w14:textId="77777777" w:rsidR="00692E25" w:rsidRDefault="00692E25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06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PRINTORDER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07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boolean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08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bool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09" w14:textId="77777777" w:rsidR="00692E25" w:rsidRDefault="00D003CE">
            <w:pPr>
              <w:ind w:firstLine="0"/>
              <w:jc w:val="left"/>
            </w:pPr>
            <w:r>
              <w:rPr>
                <w:sz w:val="20"/>
                <w:szCs w:val="20"/>
              </w:rPr>
              <w:t>Признак печати чека на ЭККА.</w:t>
            </w:r>
          </w:p>
          <w:p w14:paraId="16DA610A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Заполнять значением «0»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0B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6114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0D" w14:textId="77777777" w:rsidR="00692E25" w:rsidRDefault="00692E25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0E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PRINTCHECK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0F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boolean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10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bool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11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Признак печати бланков документов (товарная накладная, налоговая накладная).</w:t>
            </w:r>
          </w:p>
          <w:p w14:paraId="16DA6112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Заполнять значением «0»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13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611C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15" w14:textId="77777777" w:rsidR="00692E25" w:rsidRDefault="00692E25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16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PRNCHKONLY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17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boolean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18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bool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19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только через ЕККА.</w:t>
            </w:r>
          </w:p>
          <w:p w14:paraId="16DA611A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Заполнять значением «0»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1B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6124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1D" w14:textId="77777777" w:rsidR="00692E25" w:rsidRDefault="00D003CE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FK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1E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DOC_TYPE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1F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unsignedbyte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20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tinyint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21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движения продукции.</w:t>
            </w:r>
          </w:p>
          <w:p w14:paraId="16DA6122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См. таблицу соответствий типам движений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23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612B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25" w14:textId="77777777" w:rsidR="00692E25" w:rsidRDefault="00D003CE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FK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26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WAREH_CODE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27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28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20)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29" w14:textId="77777777" w:rsidR="00692E25" w:rsidRDefault="00D003CE">
            <w:pPr>
              <w:ind w:firstLine="0"/>
              <w:jc w:val="left"/>
            </w:pPr>
            <w:r>
              <w:rPr>
                <w:sz w:val="20"/>
                <w:szCs w:val="20"/>
              </w:rPr>
              <w:t>Внешний код склада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2A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6135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2C" w14:textId="77777777" w:rsidR="00692E25" w:rsidRDefault="00692E25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2D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VATCALCMOD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2E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int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2F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int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30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Режим расчета цен (с НДС / без НДС)</w:t>
            </w:r>
          </w:p>
          <w:p w14:paraId="16DA6131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– цены без НДС</w:t>
            </w:r>
          </w:p>
          <w:p w14:paraId="16DA6132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– цены с НДС</w:t>
            </w:r>
          </w:p>
          <w:p w14:paraId="16DA6133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– цены с НДС = 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34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613D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36" w14:textId="77777777" w:rsidR="00692E25" w:rsidRDefault="00692E25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37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STATUS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38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unsignedbyte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39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tinyint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3A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 накладной.</w:t>
            </w:r>
          </w:p>
          <w:p w14:paraId="16DA613B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Заполнять значением «2» для активных и «9» для расформированных накладных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3C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6144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3E" w14:textId="77777777" w:rsidR="00692E25" w:rsidRDefault="00692E25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3F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DTLM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40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41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14)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42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генерации выгрузки в формате </w:t>
            </w:r>
            <w:proofErr w:type="spellStart"/>
            <w:r>
              <w:rPr>
                <w:sz w:val="20"/>
                <w:szCs w:val="20"/>
              </w:rPr>
              <w:t>yyyymmdd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hh:mm</w:t>
            </w:r>
            <w:proofErr w:type="spellEnd"/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43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6146" w14:textId="77777777">
        <w:trPr>
          <w:trHeight w:val="268"/>
        </w:trPr>
        <w:tc>
          <w:tcPr>
            <w:tcW w:w="98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45" w14:textId="77777777" w:rsidR="00692E25" w:rsidRDefault="00D003CE">
            <w:pPr>
              <w:ind w:firstLine="0"/>
              <w:jc w:val="center"/>
            </w:pPr>
            <w:r>
              <w:rPr>
                <w:sz w:val="20"/>
                <w:szCs w:val="20"/>
              </w:rPr>
              <w:t>&lt;</w:t>
            </w:r>
            <w:proofErr w:type="spellStart"/>
            <w:r>
              <w:rPr>
                <w:b/>
                <w:sz w:val="20"/>
                <w:szCs w:val="20"/>
              </w:rPr>
              <w:t>SalOutLocalDetail</w:t>
            </w:r>
            <w:proofErr w:type="spellEnd"/>
            <w:r>
              <w:rPr>
                <w:sz w:val="20"/>
                <w:szCs w:val="20"/>
              </w:rPr>
              <w:t>&gt; тег содержит информацию о продукции в документе фактических продаж продукции из учетной системы (локальная кодировка продукции)</w:t>
            </w:r>
          </w:p>
        </w:tc>
      </w:tr>
      <w:tr w:rsidR="00692E25" w14:paraId="16DA614D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47" w14:textId="77777777" w:rsidR="00692E25" w:rsidRDefault="00D003CE">
            <w:pPr>
              <w:ind w:firstLine="0"/>
              <w:jc w:val="center"/>
            </w:pPr>
            <w:proofErr w:type="gramStart"/>
            <w:r>
              <w:rPr>
                <w:sz w:val="20"/>
                <w:szCs w:val="20"/>
              </w:rPr>
              <w:t>PK,FK</w:t>
            </w:r>
            <w:proofErr w:type="gram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48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LOCALCODE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49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4A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20)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4B" w14:textId="77777777" w:rsidR="00692E25" w:rsidRDefault="00D003CE">
            <w:pPr>
              <w:ind w:firstLine="0"/>
              <w:jc w:val="left"/>
            </w:pPr>
            <w:r>
              <w:rPr>
                <w:sz w:val="20"/>
                <w:szCs w:val="20"/>
              </w:rPr>
              <w:t>Локальный код продукции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4C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6154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4E" w14:textId="77777777" w:rsidR="00692E25" w:rsidRDefault="00D003C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4F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LOT_ID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50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51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20)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52" w14:textId="77777777" w:rsidR="00692E25" w:rsidRDefault="00D003CE">
            <w:pPr>
              <w:ind w:firstLine="0"/>
              <w:jc w:val="left"/>
            </w:pPr>
            <w:r>
              <w:rPr>
                <w:sz w:val="20"/>
                <w:szCs w:val="20"/>
              </w:rPr>
              <w:t>Номер партии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53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615E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55" w14:textId="77777777" w:rsidR="00692E25" w:rsidRDefault="00D003C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56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PRICE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57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decimal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58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numeric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15,8)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59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Цена товара с НДС – для значения </w:t>
            </w:r>
            <w:proofErr w:type="spellStart"/>
            <w:r>
              <w:rPr>
                <w:sz w:val="20"/>
                <w:szCs w:val="20"/>
              </w:rPr>
              <w:t>SALOUTH.VatCalcMod</w:t>
            </w:r>
            <w:proofErr w:type="spellEnd"/>
            <w:r>
              <w:rPr>
                <w:sz w:val="20"/>
                <w:szCs w:val="20"/>
              </w:rPr>
              <w:t xml:space="preserve"> = 1.</w:t>
            </w:r>
          </w:p>
          <w:p w14:paraId="16DA615A" w14:textId="77777777" w:rsidR="00692E25" w:rsidRDefault="00692E25">
            <w:pPr>
              <w:ind w:firstLine="0"/>
              <w:jc w:val="left"/>
              <w:rPr>
                <w:sz w:val="20"/>
                <w:szCs w:val="20"/>
              </w:rPr>
            </w:pPr>
          </w:p>
          <w:p w14:paraId="16DA615B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Цена товара без НДС – для значения </w:t>
            </w:r>
          </w:p>
          <w:p w14:paraId="16DA615C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SALOUTH.VatCalcMod</w:t>
            </w:r>
            <w:proofErr w:type="spellEnd"/>
            <w:r>
              <w:rPr>
                <w:sz w:val="20"/>
                <w:szCs w:val="20"/>
              </w:rPr>
              <w:t xml:space="preserve"> = 0 или 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5D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6166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5F" w14:textId="77777777" w:rsidR="00692E25" w:rsidRDefault="00692E25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60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ORDER_NO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61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62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20)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63" w14:textId="77777777" w:rsidR="00692E25" w:rsidRDefault="00D003CE">
            <w:pPr>
              <w:ind w:firstLine="0"/>
              <w:jc w:val="left"/>
            </w:pPr>
            <w:r>
              <w:rPr>
                <w:sz w:val="20"/>
                <w:szCs w:val="20"/>
              </w:rPr>
              <w:t xml:space="preserve">Идентификатор заказа из </w:t>
            </w:r>
            <w:proofErr w:type="spellStart"/>
            <w:r>
              <w:rPr>
                <w:sz w:val="20"/>
                <w:szCs w:val="20"/>
                <w:lang w:val="en-US"/>
              </w:rPr>
              <w:t>SalesWorks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16DA6164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Заполнять значением «0», если продажа была сформирована не на основании заказа из </w:t>
            </w:r>
            <w:proofErr w:type="spellStart"/>
            <w:r>
              <w:rPr>
                <w:sz w:val="20"/>
                <w:szCs w:val="20"/>
                <w:lang w:val="en-US"/>
              </w:rPr>
              <w:t>SalesWorks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65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616E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67" w14:textId="77777777" w:rsidR="00692E25" w:rsidRDefault="00692E25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68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QTY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69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decimal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6A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numeric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14,3)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6B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отгруженного товара.</w:t>
            </w:r>
          </w:p>
          <w:p w14:paraId="16DA616C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 или отрицательное значение определяется из таблицы соответствия типам движения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6D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6175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6F" w14:textId="77777777" w:rsidR="00692E25" w:rsidRDefault="00692E25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70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VAT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71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decimal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72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numeric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5,2)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73" w14:textId="77777777" w:rsidR="00692E25" w:rsidRDefault="00D003CE">
            <w:pPr>
              <w:ind w:firstLine="0"/>
              <w:jc w:val="left"/>
            </w:pPr>
            <w:r>
              <w:rPr>
                <w:sz w:val="20"/>
                <w:szCs w:val="20"/>
              </w:rPr>
              <w:t>Ставка НДС, %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74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617C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76" w14:textId="77777777" w:rsidR="00692E25" w:rsidRDefault="00692E25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77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ACCPRICE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78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decimal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79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numeric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15,8)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7A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Приходная цена товара без НДС (цена закупки товара у производителя)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7B" w14:textId="77777777" w:rsidR="00692E25" w:rsidRDefault="00D003C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92E25" w14:paraId="16DA6183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7D" w14:textId="77777777" w:rsidR="00692E25" w:rsidRDefault="00692E2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7E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STATUS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7F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unsignedbyte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80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tinyint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81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 (2-активный, 9-неактивный)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82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618A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84" w14:textId="77777777" w:rsidR="00692E25" w:rsidRDefault="00692E25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85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DTLM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86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87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14)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88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генерации выгрузки в формате </w:t>
            </w:r>
            <w:proofErr w:type="spellStart"/>
            <w:r>
              <w:rPr>
                <w:sz w:val="20"/>
                <w:szCs w:val="20"/>
              </w:rPr>
              <w:t>yyyymmdd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hh:mm</w:t>
            </w:r>
            <w:proofErr w:type="spellEnd"/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89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</w:tbl>
    <w:p w14:paraId="16DA618B" w14:textId="77777777" w:rsidR="00692E25" w:rsidRDefault="00D003CE">
      <w:pPr>
        <w:pStyle w:val="2"/>
        <w:ind w:left="709"/>
      </w:pPr>
      <w:bookmarkStart w:id="22" w:name="__RefHeading___Toc19629065"/>
      <w:bookmarkEnd w:id="22"/>
      <w:r>
        <w:rPr>
          <w:lang w:val="ru-RU"/>
        </w:rPr>
        <w:t xml:space="preserve">3.10 </w:t>
      </w:r>
      <w:proofErr w:type="spellStart"/>
      <w:r>
        <w:t>Импорт</w:t>
      </w:r>
      <w:proofErr w:type="spellEnd"/>
      <w:r>
        <w:t xml:space="preserve"> </w:t>
      </w:r>
      <w:proofErr w:type="spellStart"/>
      <w:r>
        <w:t>приходов</w:t>
      </w:r>
      <w:proofErr w:type="spellEnd"/>
    </w:p>
    <w:p w14:paraId="16DA618C" w14:textId="77777777" w:rsidR="00692E25" w:rsidRDefault="00D003CE">
      <w:pPr>
        <w:pStyle w:val="3"/>
      </w:pPr>
      <w:bookmarkStart w:id="23" w:name="__RefHeading___Toc19629066"/>
      <w:bookmarkEnd w:id="23"/>
      <w:r>
        <w:t>3.10.1 Таблица SalIns.xml</w:t>
      </w:r>
    </w:p>
    <w:p w14:paraId="16DA618D" w14:textId="77777777" w:rsidR="00692E25" w:rsidRDefault="00D003CE">
      <w:r>
        <w:t>Импорт информации о приходах от производителя.</w:t>
      </w:r>
    </w:p>
    <w:p w14:paraId="16DA618E" w14:textId="77777777" w:rsidR="00692E25" w:rsidRDefault="00692E25"/>
    <w:p w14:paraId="16DA618F" w14:textId="77777777" w:rsidR="00692E25" w:rsidRDefault="00D003CE">
      <w:r>
        <w:t xml:space="preserve">Обязательно использование поля </w:t>
      </w:r>
      <w:proofErr w:type="spellStart"/>
      <w:r>
        <w:t>Doc_Type</w:t>
      </w:r>
      <w:proofErr w:type="spellEnd"/>
      <w:r>
        <w:t xml:space="preserve"> для идентификации типа движения продукции в виде сквозной нумерации.</w:t>
      </w:r>
    </w:p>
    <w:p w14:paraId="16DA6190" w14:textId="77777777" w:rsidR="00692E25" w:rsidRDefault="00692E25"/>
    <w:p w14:paraId="16DA6191" w14:textId="77777777" w:rsidR="00692E25" w:rsidRDefault="00D003CE">
      <w:r>
        <w:t>Таблицу соответствий типам движения см. выше в п. 3.9.1.</w:t>
      </w:r>
    </w:p>
    <w:p w14:paraId="16DA6192" w14:textId="77777777" w:rsidR="00692E25" w:rsidRDefault="00D003CE">
      <w:pPr>
        <w:rPr>
          <w:b/>
        </w:rPr>
      </w:pPr>
      <w:r>
        <w:rPr>
          <w:b/>
          <w:iCs/>
        </w:rPr>
        <w:t>Указывать «1, 4» - для приходов!</w:t>
      </w:r>
    </w:p>
    <w:p w14:paraId="16DA6193" w14:textId="77777777" w:rsidR="00692E25" w:rsidRDefault="00692E25">
      <w:pPr>
        <w:rPr>
          <w:b/>
        </w:rPr>
      </w:pPr>
    </w:p>
    <w:p w14:paraId="16DA6194" w14:textId="77777777" w:rsidR="00692E25" w:rsidRDefault="00D003CE">
      <w:pPr>
        <w:rPr>
          <w:b/>
        </w:rPr>
      </w:pPr>
      <w:r>
        <w:rPr>
          <w:b/>
        </w:rPr>
        <w:t>Необходимо:</w:t>
      </w:r>
    </w:p>
    <w:p w14:paraId="16DA6195" w14:textId="77777777" w:rsidR="00692E25" w:rsidRDefault="00D003CE">
      <w:r>
        <w:t>Реализовать выгрузку данных в таблицу следующего формата.</w:t>
      </w:r>
    </w:p>
    <w:tbl>
      <w:tblPr>
        <w:tblW w:w="5100" w:type="pct"/>
        <w:tblInd w:w="-138" w:type="dxa"/>
        <w:tblLayout w:type="fixed"/>
        <w:tblLook w:val="04A0" w:firstRow="1" w:lastRow="0" w:firstColumn="1" w:lastColumn="0" w:noHBand="0" w:noVBand="1"/>
      </w:tblPr>
      <w:tblGrid>
        <w:gridCol w:w="791"/>
        <w:gridCol w:w="2059"/>
        <w:gridCol w:w="1372"/>
        <w:gridCol w:w="1374"/>
        <w:gridCol w:w="2745"/>
        <w:gridCol w:w="1458"/>
      </w:tblGrid>
      <w:tr w:rsidR="00692E25" w14:paraId="16DA619C" w14:textId="77777777">
        <w:trPr>
          <w:tblHeader/>
        </w:trPr>
        <w:tc>
          <w:tcPr>
            <w:tcW w:w="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DA6196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Ключ</w:t>
            </w:r>
          </w:p>
        </w:tc>
        <w:tc>
          <w:tcPr>
            <w:tcW w:w="20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DA6197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Атрибут</w:t>
            </w:r>
          </w:p>
        </w:tc>
        <w:tc>
          <w:tcPr>
            <w:tcW w:w="1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DA6198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XML</w:t>
            </w:r>
            <w:r>
              <w:rPr>
                <w:b/>
                <w:sz w:val="20"/>
                <w:szCs w:val="20"/>
              </w:rPr>
              <w:t xml:space="preserve"> тип</w:t>
            </w:r>
          </w:p>
        </w:tc>
        <w:tc>
          <w:tcPr>
            <w:tcW w:w="13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DA6199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SQL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тип</w:t>
            </w:r>
            <w:proofErr w:type="spellEnd"/>
          </w:p>
        </w:tc>
        <w:tc>
          <w:tcPr>
            <w:tcW w:w="27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DA619A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Описание</w: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DA619B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Поле обязательное</w:t>
            </w:r>
          </w:p>
        </w:tc>
      </w:tr>
      <w:tr w:rsidR="00692E25" w14:paraId="16DA619E" w14:textId="77777777">
        <w:trPr>
          <w:trHeight w:val="268"/>
        </w:trPr>
        <w:tc>
          <w:tcPr>
            <w:tcW w:w="98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9D" w14:textId="77777777" w:rsidR="00692E25" w:rsidRDefault="00D003CE">
            <w:pPr>
              <w:ind w:firstLine="0"/>
              <w:jc w:val="center"/>
            </w:pPr>
            <w:r>
              <w:rPr>
                <w:sz w:val="20"/>
                <w:szCs w:val="20"/>
              </w:rPr>
              <w:t>&lt;</w:t>
            </w:r>
            <w:proofErr w:type="spellStart"/>
            <w:r>
              <w:rPr>
                <w:b/>
                <w:sz w:val="20"/>
                <w:szCs w:val="20"/>
              </w:rPr>
              <w:t>SalIn</w:t>
            </w:r>
            <w:proofErr w:type="spellEnd"/>
            <w:r>
              <w:rPr>
                <w:sz w:val="20"/>
                <w:szCs w:val="20"/>
              </w:rPr>
              <w:t>&gt; тег содержит информацию о конкретном документе прихода продукции из учетной системы</w:t>
            </w:r>
          </w:p>
        </w:tc>
      </w:tr>
      <w:tr w:rsidR="00692E25" w14:paraId="16DA61A9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9F" w14:textId="77777777" w:rsidR="00692E25" w:rsidRDefault="00D003CE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PK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A0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INVOICE_NO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A1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A2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58)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A3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приходной накладной в учетной системе Дистрибьютора.</w:t>
            </w:r>
          </w:p>
          <w:p w14:paraId="16DA61A4" w14:textId="77777777" w:rsidR="00692E25" w:rsidRDefault="00692E25">
            <w:pPr>
              <w:ind w:firstLine="0"/>
              <w:jc w:val="left"/>
              <w:rPr>
                <w:sz w:val="20"/>
                <w:szCs w:val="20"/>
              </w:rPr>
            </w:pPr>
          </w:p>
          <w:p w14:paraId="16DA61A5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Указывать только корректные номера накладных.</w:t>
            </w:r>
          </w:p>
          <w:p w14:paraId="16DA61A6" w14:textId="77777777" w:rsidR="00692E25" w:rsidRDefault="00692E25">
            <w:pPr>
              <w:ind w:firstLine="0"/>
              <w:jc w:val="left"/>
              <w:rPr>
                <w:sz w:val="20"/>
                <w:szCs w:val="20"/>
              </w:rPr>
            </w:pPr>
          </w:p>
          <w:p w14:paraId="16DA61A7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случае, если в учетной системе происходит обнуление нумерации накладных (например, в начале года), добавлять к номеру накладной уникальный идентификатор (напр. «2009_», </w:t>
            </w:r>
            <w:proofErr w:type="gramStart"/>
            <w:r>
              <w:rPr>
                <w:sz w:val="20"/>
                <w:szCs w:val="20"/>
              </w:rPr>
              <w:t>т.е.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год+символ</w:t>
            </w:r>
            <w:proofErr w:type="spellEnd"/>
            <w:r>
              <w:rPr>
                <w:sz w:val="20"/>
                <w:szCs w:val="20"/>
              </w:rPr>
              <w:t xml:space="preserve"> «_»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A8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61B0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AA" w14:textId="77777777" w:rsidR="00692E25" w:rsidRDefault="00D003CE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PK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AB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AC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datetime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AD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AE" w14:textId="77777777" w:rsidR="00692E25" w:rsidRDefault="00D003CE">
            <w:pPr>
              <w:ind w:firstLine="0"/>
              <w:jc w:val="left"/>
            </w:pPr>
            <w:r>
              <w:rPr>
                <w:sz w:val="20"/>
                <w:szCs w:val="20"/>
              </w:rPr>
              <w:t>Дата прихода продукции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AF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61B7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B1" w14:textId="77777777" w:rsidR="00692E25" w:rsidRDefault="00D003CE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FK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B2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WAREH_CODE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B3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B4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20)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B5" w14:textId="77777777" w:rsidR="00692E25" w:rsidRDefault="00D003CE">
            <w:pPr>
              <w:ind w:firstLine="0"/>
              <w:jc w:val="left"/>
            </w:pPr>
            <w:r>
              <w:rPr>
                <w:sz w:val="20"/>
                <w:szCs w:val="20"/>
              </w:rPr>
              <w:t>Внешний код склада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B6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61BF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B8" w14:textId="77777777" w:rsidR="00692E25" w:rsidRDefault="00D003CE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FK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B9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DOC_TYPE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BA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unsignedbyte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BB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tinyint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BC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движения продукции.</w:t>
            </w:r>
          </w:p>
          <w:p w14:paraId="16DA61BD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Указывать «1, 4» - для приходов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BE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61C6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C0" w14:textId="77777777" w:rsidR="00692E25" w:rsidRDefault="00692E25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C1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CUSTDOC_NO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C2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C3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58)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C4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документа продажи ГО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C5" w14:textId="77777777" w:rsidR="00692E25" w:rsidRDefault="00692E25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692E25" w14:paraId="16DA61D0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C7" w14:textId="77777777" w:rsidR="00692E25" w:rsidRDefault="00692E25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C8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VATCALCMOD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C9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int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CA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int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CB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Режим расчета цен (с НДС / без НДС)</w:t>
            </w:r>
          </w:p>
          <w:p w14:paraId="16DA61CC" w14:textId="77777777" w:rsidR="00692E25" w:rsidRDefault="00692E25">
            <w:pPr>
              <w:ind w:firstLine="0"/>
              <w:jc w:val="left"/>
              <w:rPr>
                <w:sz w:val="20"/>
                <w:szCs w:val="20"/>
              </w:rPr>
            </w:pPr>
          </w:p>
          <w:p w14:paraId="16DA61CD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– цены без НДС</w:t>
            </w:r>
          </w:p>
          <w:p w14:paraId="16DA61CE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– цены с НДС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CF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61D7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D1" w14:textId="77777777" w:rsidR="00692E25" w:rsidRDefault="00692E25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D2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STATUS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D3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unsignedbyte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D4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tinyint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D5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Статус: значение «2» для активных и «9» для </w:t>
            </w:r>
            <w:r>
              <w:rPr>
                <w:sz w:val="20"/>
                <w:szCs w:val="20"/>
              </w:rPr>
              <w:lastRenderedPageBreak/>
              <w:t>расформированных в УС приходах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D6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Да</w:t>
            </w:r>
          </w:p>
        </w:tc>
      </w:tr>
      <w:tr w:rsidR="00692E25" w14:paraId="16DA61DE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D8" w14:textId="77777777" w:rsidR="00692E25" w:rsidRDefault="00692E25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D9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DTLM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DA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DB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14)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DC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генерации выгрузки в формате </w:t>
            </w:r>
            <w:proofErr w:type="spellStart"/>
            <w:r>
              <w:rPr>
                <w:sz w:val="20"/>
                <w:szCs w:val="20"/>
              </w:rPr>
              <w:t>yyyymmdd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hh:mm</w:t>
            </w:r>
            <w:proofErr w:type="spellEnd"/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DD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61E0" w14:textId="77777777">
        <w:trPr>
          <w:trHeight w:val="268"/>
        </w:trPr>
        <w:tc>
          <w:tcPr>
            <w:tcW w:w="98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DF" w14:textId="77777777" w:rsidR="00692E25" w:rsidRDefault="00D003CE">
            <w:pPr>
              <w:ind w:firstLine="0"/>
              <w:jc w:val="center"/>
            </w:pPr>
            <w:r>
              <w:rPr>
                <w:sz w:val="20"/>
                <w:szCs w:val="20"/>
              </w:rPr>
              <w:t>&lt;</w:t>
            </w:r>
            <w:proofErr w:type="spellStart"/>
            <w:r>
              <w:rPr>
                <w:b/>
                <w:sz w:val="20"/>
                <w:szCs w:val="20"/>
              </w:rPr>
              <w:t>SalInLocalDetail</w:t>
            </w:r>
            <w:proofErr w:type="spellEnd"/>
            <w:r>
              <w:rPr>
                <w:sz w:val="20"/>
                <w:szCs w:val="20"/>
              </w:rPr>
              <w:t>&gt; тег содержит информацию о продукции в документе прихода продукции из учетной системы (локальная кодировка продукции)</w:t>
            </w:r>
          </w:p>
        </w:tc>
      </w:tr>
      <w:tr w:rsidR="00692E25" w14:paraId="16DA61E7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E1" w14:textId="77777777" w:rsidR="00692E25" w:rsidRDefault="00D003CE">
            <w:pPr>
              <w:ind w:firstLine="0"/>
              <w:jc w:val="center"/>
            </w:pPr>
            <w:proofErr w:type="gramStart"/>
            <w:r>
              <w:rPr>
                <w:sz w:val="20"/>
                <w:szCs w:val="20"/>
              </w:rPr>
              <w:t>PK,FK</w:t>
            </w:r>
            <w:proofErr w:type="gram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E2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LOCALCODE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E3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E4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20)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E5" w14:textId="77777777" w:rsidR="00692E25" w:rsidRDefault="00D003CE">
            <w:pPr>
              <w:ind w:firstLine="0"/>
              <w:jc w:val="left"/>
            </w:pPr>
            <w:r>
              <w:rPr>
                <w:sz w:val="20"/>
                <w:szCs w:val="20"/>
              </w:rPr>
              <w:t>Локальный код продукции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E6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61EE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E8" w14:textId="77777777" w:rsidR="00692E25" w:rsidRDefault="00D003C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E9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LOT_ID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EA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EB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20)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EC" w14:textId="77777777" w:rsidR="00692E25" w:rsidRDefault="00D003CE">
            <w:pPr>
              <w:ind w:firstLine="0"/>
              <w:jc w:val="left"/>
            </w:pPr>
            <w:r>
              <w:rPr>
                <w:sz w:val="20"/>
                <w:szCs w:val="20"/>
              </w:rPr>
              <w:t>Номер партии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ED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61F5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EF" w14:textId="77777777" w:rsidR="00692E25" w:rsidRDefault="00692E25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F0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VAT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F1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decimal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F2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numeric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5,2)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F3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Ставка НДС, %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F4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61FC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F6" w14:textId="77777777" w:rsidR="00692E25" w:rsidRDefault="00692E25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F7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STATUS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F8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unsignedbyte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F9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tinyint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FA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 (2-активный, 9-неактивный)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FB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6203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FD" w14:textId="77777777" w:rsidR="00692E25" w:rsidRDefault="00692E25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FE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DTLM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1FF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200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14)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201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генерации выгрузки в формате </w:t>
            </w:r>
            <w:proofErr w:type="spellStart"/>
            <w:r>
              <w:rPr>
                <w:sz w:val="20"/>
                <w:szCs w:val="20"/>
              </w:rPr>
              <w:t>yyyymmdd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hh:mm</w:t>
            </w:r>
            <w:proofErr w:type="spellEnd"/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202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620B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204" w14:textId="77777777" w:rsidR="00692E25" w:rsidRDefault="00692E25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205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QTY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206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decimal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207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numeric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14,3)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208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полученного товара.</w:t>
            </w:r>
          </w:p>
          <w:p w14:paraId="16DA6209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 или отрицательное значение определяется из таблицы соответствия типам движения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20A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6214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20C" w14:textId="77777777" w:rsidR="00692E25" w:rsidRDefault="00D003C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20D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PRICE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20E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decimal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20F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numeric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15,8)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210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Цена товара с НДС – для значения </w:t>
            </w:r>
            <w:proofErr w:type="spellStart"/>
            <w:r>
              <w:rPr>
                <w:sz w:val="20"/>
                <w:szCs w:val="20"/>
              </w:rPr>
              <w:t>SalIns.VatCalcMod</w:t>
            </w:r>
            <w:proofErr w:type="spellEnd"/>
            <w:r>
              <w:rPr>
                <w:sz w:val="20"/>
                <w:szCs w:val="20"/>
              </w:rPr>
              <w:t>=1.</w:t>
            </w:r>
          </w:p>
          <w:p w14:paraId="16DA6211" w14:textId="77777777" w:rsidR="00692E25" w:rsidRDefault="00692E25">
            <w:pPr>
              <w:ind w:firstLine="0"/>
              <w:jc w:val="left"/>
              <w:rPr>
                <w:sz w:val="20"/>
                <w:szCs w:val="20"/>
              </w:rPr>
            </w:pPr>
          </w:p>
          <w:p w14:paraId="16DA6212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Цена товара без НДС – для значения </w:t>
            </w:r>
            <w:proofErr w:type="spellStart"/>
            <w:r>
              <w:rPr>
                <w:sz w:val="20"/>
                <w:szCs w:val="20"/>
              </w:rPr>
              <w:t>SalIns.VatCalcMod</w:t>
            </w:r>
            <w:proofErr w:type="spellEnd"/>
            <w:r>
              <w:rPr>
                <w:sz w:val="20"/>
                <w:szCs w:val="20"/>
              </w:rPr>
              <w:t>=0.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213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</w:tbl>
    <w:p w14:paraId="16DA6215" w14:textId="77777777" w:rsidR="00692E25" w:rsidRDefault="00D003CE">
      <w:pPr>
        <w:pStyle w:val="2"/>
        <w:ind w:left="709"/>
        <w:rPr>
          <w:lang w:val="ru-RU"/>
        </w:rPr>
      </w:pPr>
      <w:bookmarkStart w:id="24" w:name="__RefHeading___Toc19629067"/>
      <w:bookmarkEnd w:id="24"/>
      <w:r>
        <w:rPr>
          <w:lang w:val="ru-RU"/>
        </w:rPr>
        <w:t xml:space="preserve">3.11 </w:t>
      </w:r>
      <w:proofErr w:type="spellStart"/>
      <w:r>
        <w:t>Импорт</w:t>
      </w:r>
      <w:proofErr w:type="spellEnd"/>
      <w:r>
        <w:t xml:space="preserve"> </w:t>
      </w:r>
      <w:proofErr w:type="spellStart"/>
      <w:r>
        <w:t>информации</w:t>
      </w:r>
      <w:proofErr w:type="spellEnd"/>
      <w:r>
        <w:t xml:space="preserve"> о статусе </w:t>
      </w:r>
      <w:proofErr w:type="spellStart"/>
      <w:r>
        <w:t>заказов</w:t>
      </w:r>
      <w:proofErr w:type="spellEnd"/>
      <w:r>
        <w:rPr>
          <w:lang w:val="ru-RU"/>
        </w:rPr>
        <w:t xml:space="preserve"> (опционально)</w:t>
      </w:r>
    </w:p>
    <w:p w14:paraId="16DA6216" w14:textId="77777777" w:rsidR="00692E25" w:rsidRDefault="00D003CE">
      <w:pPr>
        <w:pStyle w:val="3"/>
      </w:pPr>
      <w:bookmarkStart w:id="25" w:name="__RefHeading___Toc19629068"/>
      <w:bookmarkStart w:id="26" w:name="_Возможные_причины_отказов"/>
      <w:bookmarkEnd w:id="25"/>
      <w:bookmarkEnd w:id="26"/>
      <w:r>
        <w:rPr>
          <w:lang w:val="ru-RU"/>
        </w:rPr>
        <w:t>3</w:t>
      </w:r>
      <w:r>
        <w:t>.11.</w:t>
      </w:r>
      <w:r>
        <w:rPr>
          <w:lang w:val="ru-RU"/>
        </w:rPr>
        <w:t>1</w:t>
      </w:r>
      <w:r>
        <w:t xml:space="preserve"> Таблица Denials.xml</w:t>
      </w:r>
    </w:p>
    <w:p w14:paraId="16DA6217" w14:textId="77777777" w:rsidR="00692E25" w:rsidRDefault="00D003CE">
      <w:r>
        <w:t xml:space="preserve">Информация о статусах для заказов </w:t>
      </w:r>
      <w:proofErr w:type="spellStart"/>
      <w:r>
        <w:t>SalesWorks</w:t>
      </w:r>
      <w:proofErr w:type="spellEnd"/>
      <w:r>
        <w:t>.</w:t>
      </w:r>
    </w:p>
    <w:p w14:paraId="16DA6218" w14:textId="77777777" w:rsidR="00692E25" w:rsidRDefault="00692E25">
      <w:pPr>
        <w:ind w:firstLine="0"/>
      </w:pPr>
    </w:p>
    <w:p w14:paraId="16DA6219" w14:textId="77777777" w:rsidR="00692E25" w:rsidRDefault="00D003CE">
      <w:pPr>
        <w:rPr>
          <w:b/>
        </w:rPr>
      </w:pPr>
      <w:r>
        <w:rPr>
          <w:b/>
        </w:rPr>
        <w:t>Необходимо:</w:t>
      </w:r>
    </w:p>
    <w:p w14:paraId="16DA621A" w14:textId="77777777" w:rsidR="00692E25" w:rsidRDefault="00D003CE">
      <w:r>
        <w:t>Реализовать выгрузку данных в таблицу следующего формата.</w:t>
      </w:r>
    </w:p>
    <w:tbl>
      <w:tblPr>
        <w:tblW w:w="5100" w:type="pct"/>
        <w:tblInd w:w="-138" w:type="dxa"/>
        <w:tblLayout w:type="fixed"/>
        <w:tblLook w:val="04A0" w:firstRow="1" w:lastRow="0" w:firstColumn="1" w:lastColumn="0" w:noHBand="0" w:noVBand="1"/>
      </w:tblPr>
      <w:tblGrid>
        <w:gridCol w:w="791"/>
        <w:gridCol w:w="2059"/>
        <w:gridCol w:w="1372"/>
        <w:gridCol w:w="1374"/>
        <w:gridCol w:w="2745"/>
        <w:gridCol w:w="1458"/>
      </w:tblGrid>
      <w:tr w:rsidR="00692E25" w14:paraId="16DA6221" w14:textId="77777777">
        <w:trPr>
          <w:tblHeader/>
        </w:trPr>
        <w:tc>
          <w:tcPr>
            <w:tcW w:w="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DA621B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Ключ</w:t>
            </w:r>
          </w:p>
        </w:tc>
        <w:tc>
          <w:tcPr>
            <w:tcW w:w="20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DA621C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Атрибут</w:t>
            </w:r>
          </w:p>
        </w:tc>
        <w:tc>
          <w:tcPr>
            <w:tcW w:w="1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DA621D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XML</w:t>
            </w:r>
            <w:r>
              <w:rPr>
                <w:b/>
                <w:sz w:val="20"/>
                <w:szCs w:val="20"/>
              </w:rPr>
              <w:t xml:space="preserve"> тип</w:t>
            </w:r>
          </w:p>
        </w:tc>
        <w:tc>
          <w:tcPr>
            <w:tcW w:w="13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DA621E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SQL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тип</w:t>
            </w:r>
            <w:proofErr w:type="spellEnd"/>
          </w:p>
        </w:tc>
        <w:tc>
          <w:tcPr>
            <w:tcW w:w="27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DA621F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Описание</w: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DA6220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Поле обязательное</w:t>
            </w:r>
          </w:p>
        </w:tc>
      </w:tr>
      <w:tr w:rsidR="00692E25" w14:paraId="16DA6223" w14:textId="77777777">
        <w:trPr>
          <w:trHeight w:val="268"/>
        </w:trPr>
        <w:tc>
          <w:tcPr>
            <w:tcW w:w="98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222" w14:textId="77777777" w:rsidR="00692E25" w:rsidRDefault="00D003CE">
            <w:pPr>
              <w:ind w:firstLine="0"/>
              <w:jc w:val="center"/>
            </w:pPr>
            <w:r>
              <w:rPr>
                <w:sz w:val="20"/>
                <w:szCs w:val="20"/>
              </w:rPr>
              <w:t>&lt;</w:t>
            </w:r>
            <w:proofErr w:type="spellStart"/>
            <w:r>
              <w:rPr>
                <w:b/>
                <w:sz w:val="20"/>
                <w:szCs w:val="20"/>
              </w:rPr>
              <w:t>OutletOrderHDenial</w:t>
            </w:r>
            <w:proofErr w:type="spellEnd"/>
            <w:r>
              <w:rPr>
                <w:sz w:val="20"/>
                <w:szCs w:val="20"/>
              </w:rPr>
              <w:t xml:space="preserve">&gt; тег содержит информацию о причине отказа для конкретного заказа </w:t>
            </w:r>
            <w:proofErr w:type="spellStart"/>
            <w:r>
              <w:rPr>
                <w:sz w:val="20"/>
                <w:szCs w:val="20"/>
              </w:rPr>
              <w:t>SalesWorks</w:t>
            </w:r>
            <w:proofErr w:type="spellEnd"/>
          </w:p>
        </w:tc>
      </w:tr>
      <w:tr w:rsidR="00692E25" w14:paraId="16DA622A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224" w14:textId="77777777" w:rsidR="00692E25" w:rsidRDefault="00D003CE">
            <w:pPr>
              <w:ind w:firstLine="0"/>
              <w:jc w:val="center"/>
            </w:pPr>
            <w:proofErr w:type="gramStart"/>
            <w:r>
              <w:rPr>
                <w:sz w:val="20"/>
                <w:szCs w:val="20"/>
                <w:lang w:val="en-US"/>
              </w:rPr>
              <w:t>PK,FK</w:t>
            </w:r>
            <w:proofErr w:type="gram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225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ORDER_NO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226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long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227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long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228" w14:textId="77777777" w:rsidR="00692E25" w:rsidRDefault="00D003CE">
            <w:pPr>
              <w:ind w:firstLine="0"/>
              <w:jc w:val="left"/>
            </w:pPr>
            <w:proofErr w:type="spellStart"/>
            <w:r>
              <w:rPr>
                <w:sz w:val="20"/>
                <w:szCs w:val="20"/>
                <w:lang w:val="en-US"/>
              </w:rPr>
              <w:t>Номер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из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SalesWorks</w:t>
            </w:r>
            <w:proofErr w:type="spellEnd"/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229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6231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22B" w14:textId="77777777" w:rsidR="00692E25" w:rsidRDefault="00D003CE">
            <w:pPr>
              <w:ind w:firstLine="0"/>
              <w:jc w:val="center"/>
            </w:pPr>
            <w:proofErr w:type="gramStart"/>
            <w:r>
              <w:rPr>
                <w:sz w:val="20"/>
                <w:szCs w:val="20"/>
                <w:lang w:val="en-US"/>
              </w:rPr>
              <w:t>PK,FK</w:t>
            </w:r>
            <w:proofErr w:type="gram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22C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DENIAL_ID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22D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int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22E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int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22F" w14:textId="77777777" w:rsidR="00692E25" w:rsidRDefault="00D003CE">
            <w:pPr>
              <w:ind w:firstLine="0"/>
              <w:jc w:val="left"/>
            </w:pPr>
            <w:proofErr w:type="spellStart"/>
            <w:r>
              <w:rPr>
                <w:sz w:val="20"/>
                <w:szCs w:val="20"/>
                <w:lang w:val="en-US"/>
              </w:rPr>
              <w:t>Идентификатор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причины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отказа</w:t>
            </w:r>
            <w:proofErr w:type="spellEnd"/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230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6238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232" w14:textId="77777777" w:rsidR="00692E25" w:rsidRDefault="00692E25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233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STATUS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234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unsignedbyte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235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int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236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Статус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(2-активный, 9-неактивный)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237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</w:tbl>
    <w:p w14:paraId="16DA6239" w14:textId="77777777" w:rsidR="00692E25" w:rsidRDefault="00692E25"/>
    <w:p w14:paraId="16DA623A" w14:textId="77777777" w:rsidR="00692E25" w:rsidRDefault="00D003CE">
      <w:r>
        <w:t>Возможные статусы:</w:t>
      </w:r>
    </w:p>
    <w:tbl>
      <w:tblPr>
        <w:tblW w:w="5000" w:type="pct"/>
        <w:tblInd w:w="-118" w:type="dxa"/>
        <w:tblLayout w:type="fixed"/>
        <w:tblLook w:val="04A0" w:firstRow="1" w:lastRow="0" w:firstColumn="1" w:lastColumn="0" w:noHBand="0" w:noVBand="1"/>
      </w:tblPr>
      <w:tblGrid>
        <w:gridCol w:w="1466"/>
        <w:gridCol w:w="8161"/>
      </w:tblGrid>
      <w:tr w:rsidR="00692E25" w14:paraId="16DA623D" w14:textId="77777777">
        <w:trPr>
          <w:trHeight w:val="285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A623B" w14:textId="77777777" w:rsidR="00692E25" w:rsidRDefault="00D003CE">
            <w:pPr>
              <w:ind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Denial_id</w:t>
            </w:r>
            <w:proofErr w:type="spellEnd"/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A623C" w14:textId="77777777" w:rsidR="00692E25" w:rsidRDefault="00D003C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Статус</w:t>
            </w:r>
          </w:p>
        </w:tc>
      </w:tr>
      <w:tr w:rsidR="00692E25" w14:paraId="16DA6240" w14:textId="77777777">
        <w:trPr>
          <w:trHeight w:val="285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DA623E" w14:textId="77777777" w:rsidR="00692E25" w:rsidRDefault="00D003CE">
            <w:pPr>
              <w:ind w:firstLine="0"/>
              <w:jc w:val="center"/>
            </w:pPr>
            <w:r>
              <w:t>0</w:t>
            </w:r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DA623F" w14:textId="77777777" w:rsidR="00692E25" w:rsidRDefault="00D003CE">
            <w:pPr>
              <w:ind w:firstLine="0"/>
            </w:pPr>
            <w:r>
              <w:t>00. Невыполненный</w:t>
            </w:r>
          </w:p>
        </w:tc>
      </w:tr>
      <w:tr w:rsidR="00692E25" w14:paraId="16DA6243" w14:textId="77777777">
        <w:trPr>
          <w:trHeight w:val="285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DA6241" w14:textId="77777777" w:rsidR="00692E25" w:rsidRDefault="00D003CE">
            <w:pPr>
              <w:ind w:firstLine="0"/>
              <w:jc w:val="center"/>
            </w:pPr>
            <w:r>
              <w:t>1</w:t>
            </w:r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DA6242" w14:textId="77777777" w:rsidR="00692E25" w:rsidRDefault="00D003CE">
            <w:pPr>
              <w:ind w:firstLine="0"/>
            </w:pPr>
            <w:r>
              <w:t>01. Выполненный</w:t>
            </w:r>
          </w:p>
        </w:tc>
      </w:tr>
      <w:tr w:rsidR="00692E25" w14:paraId="16DA6246" w14:textId="77777777">
        <w:trPr>
          <w:trHeight w:val="285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DA6244" w14:textId="77777777" w:rsidR="00692E25" w:rsidRDefault="00D003CE">
            <w:pPr>
              <w:ind w:firstLine="0"/>
              <w:jc w:val="center"/>
            </w:pPr>
            <w:r>
              <w:t>2</w:t>
            </w:r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DA6245" w14:textId="77777777" w:rsidR="00692E25" w:rsidRDefault="00D003CE">
            <w:pPr>
              <w:ind w:firstLine="0"/>
            </w:pPr>
            <w:r>
              <w:t>02. Отгрузка заблокирована менеджером</w:t>
            </w:r>
          </w:p>
        </w:tc>
      </w:tr>
      <w:tr w:rsidR="00692E25" w14:paraId="16DA6249" w14:textId="77777777">
        <w:trPr>
          <w:trHeight w:val="285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DA6247" w14:textId="77777777" w:rsidR="00692E25" w:rsidRDefault="00D003CE">
            <w:pPr>
              <w:ind w:firstLine="0"/>
              <w:jc w:val="center"/>
            </w:pPr>
            <w:r>
              <w:t>3</w:t>
            </w:r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DA6248" w14:textId="77777777" w:rsidR="00692E25" w:rsidRDefault="00D003CE">
            <w:pPr>
              <w:ind w:firstLine="0"/>
            </w:pPr>
            <w:r>
              <w:t>03. Документ блокирован</w:t>
            </w:r>
          </w:p>
        </w:tc>
      </w:tr>
      <w:tr w:rsidR="00692E25" w14:paraId="16DA624C" w14:textId="77777777">
        <w:trPr>
          <w:trHeight w:val="285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DA624A" w14:textId="77777777" w:rsidR="00692E25" w:rsidRDefault="00D003CE">
            <w:pPr>
              <w:ind w:firstLine="0"/>
              <w:jc w:val="center"/>
            </w:pPr>
            <w:r>
              <w:t>4</w:t>
            </w:r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DA624B" w14:textId="77777777" w:rsidR="00692E25" w:rsidRDefault="00D003CE">
            <w:pPr>
              <w:ind w:firstLine="0"/>
            </w:pPr>
            <w:r>
              <w:t xml:space="preserve">04. Сумма долга по </w:t>
            </w:r>
            <w:proofErr w:type="gramStart"/>
            <w:r>
              <w:t>договору &gt;</w:t>
            </w:r>
            <w:proofErr w:type="gramEnd"/>
            <w:r>
              <w:t xml:space="preserve"> макс. допустимой</w:t>
            </w:r>
          </w:p>
        </w:tc>
      </w:tr>
      <w:tr w:rsidR="00692E25" w14:paraId="16DA624F" w14:textId="77777777">
        <w:trPr>
          <w:trHeight w:val="285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DA624D" w14:textId="77777777" w:rsidR="00692E25" w:rsidRDefault="00D003CE">
            <w:pPr>
              <w:ind w:firstLine="0"/>
              <w:jc w:val="center"/>
            </w:pPr>
            <w:r>
              <w:t>5</w:t>
            </w:r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DA624E" w14:textId="77777777" w:rsidR="00692E25" w:rsidRDefault="00D003CE">
            <w:pPr>
              <w:ind w:firstLine="0"/>
            </w:pPr>
            <w:r>
              <w:t>05. Район заблокирован</w:t>
            </w:r>
          </w:p>
        </w:tc>
      </w:tr>
      <w:tr w:rsidR="00692E25" w14:paraId="16DA6252" w14:textId="77777777">
        <w:trPr>
          <w:trHeight w:val="285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DA6250" w14:textId="77777777" w:rsidR="00692E25" w:rsidRDefault="00D003CE">
            <w:pPr>
              <w:ind w:firstLine="0"/>
              <w:jc w:val="center"/>
            </w:pPr>
            <w:r>
              <w:t>6</w:t>
            </w:r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DA6251" w14:textId="77777777" w:rsidR="00692E25" w:rsidRDefault="00D003CE">
            <w:pPr>
              <w:ind w:firstLine="0"/>
            </w:pPr>
            <w:r>
              <w:t>06. Район не закреплен за этим контрагентом!</w:t>
            </w:r>
          </w:p>
        </w:tc>
      </w:tr>
      <w:tr w:rsidR="00692E25" w14:paraId="16DA6255" w14:textId="77777777">
        <w:trPr>
          <w:trHeight w:val="285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DA6253" w14:textId="77777777" w:rsidR="00692E25" w:rsidRDefault="00D003CE">
            <w:pPr>
              <w:ind w:firstLine="0"/>
              <w:jc w:val="center"/>
            </w:pPr>
            <w:r>
              <w:t>7</w:t>
            </w:r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DA6254" w14:textId="77777777" w:rsidR="00692E25" w:rsidRDefault="00D003CE">
            <w:pPr>
              <w:ind w:firstLine="0"/>
            </w:pPr>
            <w:r>
              <w:t>07. Сумма документа меньше мин. суммы отгрузки</w:t>
            </w:r>
          </w:p>
        </w:tc>
      </w:tr>
      <w:tr w:rsidR="00692E25" w14:paraId="16DA6258" w14:textId="77777777">
        <w:trPr>
          <w:trHeight w:val="285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DA6256" w14:textId="77777777" w:rsidR="00692E25" w:rsidRDefault="00D003CE">
            <w:pPr>
              <w:ind w:firstLine="0"/>
              <w:jc w:val="center"/>
            </w:pPr>
            <w:r>
              <w:lastRenderedPageBreak/>
              <w:t>8</w:t>
            </w:r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DA6257" w14:textId="77777777" w:rsidR="00692E25" w:rsidRDefault="00D003CE">
            <w:pPr>
              <w:ind w:firstLine="0"/>
            </w:pPr>
            <w:r>
              <w:t>08. Дата доставки меньше или равна текущей</w:t>
            </w:r>
          </w:p>
        </w:tc>
      </w:tr>
      <w:tr w:rsidR="00692E25" w14:paraId="16DA625B" w14:textId="77777777">
        <w:trPr>
          <w:trHeight w:val="285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DA6259" w14:textId="77777777" w:rsidR="00692E25" w:rsidRDefault="00D003CE">
            <w:pPr>
              <w:ind w:firstLine="0"/>
              <w:jc w:val="center"/>
            </w:pPr>
            <w:r>
              <w:t>9</w:t>
            </w:r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DA625A" w14:textId="77777777" w:rsidR="00692E25" w:rsidRDefault="00D003CE">
            <w:pPr>
              <w:ind w:firstLine="0"/>
            </w:pPr>
            <w:r>
              <w:t>09. Торговой точки нет в маршруте</w:t>
            </w:r>
          </w:p>
        </w:tc>
      </w:tr>
      <w:tr w:rsidR="00692E25" w14:paraId="16DA625E" w14:textId="77777777">
        <w:trPr>
          <w:trHeight w:val="285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DA625C" w14:textId="77777777" w:rsidR="00692E25" w:rsidRDefault="00D003CE">
            <w:pPr>
              <w:ind w:firstLine="0"/>
              <w:jc w:val="center"/>
            </w:pPr>
            <w:r>
              <w:t>10</w:t>
            </w:r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DA625D" w14:textId="77777777" w:rsidR="00692E25" w:rsidRDefault="00D003CE">
            <w:pPr>
              <w:ind w:firstLine="0"/>
            </w:pPr>
            <w:r>
              <w:t>10. ТТ Не активна! Отгрузка на эту ТТ запрещена!</w:t>
            </w:r>
          </w:p>
        </w:tc>
      </w:tr>
      <w:tr w:rsidR="00692E25" w14:paraId="16DA6261" w14:textId="77777777">
        <w:trPr>
          <w:trHeight w:val="285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DA625F" w14:textId="77777777" w:rsidR="00692E25" w:rsidRDefault="00D003CE">
            <w:pPr>
              <w:ind w:firstLine="0"/>
              <w:jc w:val="center"/>
            </w:pPr>
            <w:r>
              <w:t>11</w:t>
            </w:r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DA6260" w14:textId="77777777" w:rsidR="00692E25" w:rsidRDefault="00D003CE">
            <w:pPr>
              <w:ind w:firstLine="0"/>
            </w:pPr>
            <w:r>
              <w:t>11. По всем заказанным товарам нет остатков</w:t>
            </w:r>
          </w:p>
        </w:tc>
      </w:tr>
    </w:tbl>
    <w:p w14:paraId="16DA6262" w14:textId="77777777" w:rsidR="00692E25" w:rsidRDefault="00692E25">
      <w:pPr>
        <w:pStyle w:val="1"/>
      </w:pPr>
    </w:p>
    <w:p w14:paraId="16DA6263" w14:textId="77777777" w:rsidR="00692E25" w:rsidRDefault="00692E25">
      <w:pPr>
        <w:rPr>
          <w:lang w:val="uk-UA" w:eastAsia="uk-UA"/>
        </w:rPr>
      </w:pPr>
    </w:p>
    <w:p w14:paraId="16DA6264" w14:textId="77777777" w:rsidR="00692E25" w:rsidRDefault="00692E25">
      <w:pPr>
        <w:rPr>
          <w:lang w:val="uk-UA" w:eastAsia="uk-UA"/>
        </w:rPr>
      </w:pPr>
    </w:p>
    <w:p w14:paraId="16DA6265" w14:textId="77777777" w:rsidR="00692E25" w:rsidRDefault="00692E25">
      <w:pPr>
        <w:rPr>
          <w:lang w:val="uk-UA" w:eastAsia="uk-UA"/>
        </w:rPr>
      </w:pPr>
    </w:p>
    <w:p w14:paraId="16DA6266" w14:textId="77777777" w:rsidR="00692E25" w:rsidRDefault="00692E25">
      <w:pPr>
        <w:rPr>
          <w:lang w:val="uk-UA" w:eastAsia="uk-UA"/>
        </w:rPr>
      </w:pPr>
    </w:p>
    <w:p w14:paraId="16DA6267" w14:textId="77777777" w:rsidR="00692E25" w:rsidRDefault="00692E25">
      <w:pPr>
        <w:rPr>
          <w:lang w:val="uk-UA" w:eastAsia="uk-UA"/>
        </w:rPr>
      </w:pPr>
    </w:p>
    <w:p w14:paraId="16DA6268" w14:textId="77777777" w:rsidR="00692E25" w:rsidRDefault="00D003CE">
      <w:pPr>
        <w:pStyle w:val="2"/>
        <w:ind w:left="709"/>
      </w:pPr>
      <w:bookmarkStart w:id="27" w:name="__RefHeading___Toc19629069"/>
      <w:bookmarkEnd w:id="27"/>
      <w:r>
        <w:rPr>
          <w:lang w:val="ru-RU"/>
        </w:rPr>
        <w:t xml:space="preserve">3.12 </w:t>
      </w:r>
      <w:proofErr w:type="spellStart"/>
      <w:r>
        <w:t>Импорт</w:t>
      </w:r>
      <w:proofErr w:type="spellEnd"/>
      <w:r>
        <w:t xml:space="preserve"> </w:t>
      </w:r>
      <w:proofErr w:type="spellStart"/>
      <w:r>
        <w:t>информации</w:t>
      </w:r>
      <w:proofErr w:type="spellEnd"/>
      <w:r>
        <w:t xml:space="preserve"> о</w:t>
      </w:r>
      <w:r>
        <w:rPr>
          <w:lang w:val="ru-RU"/>
        </w:rPr>
        <w:t xml:space="preserve"> заказах из учетной системы.</w:t>
      </w:r>
    </w:p>
    <w:p w14:paraId="16DA6269" w14:textId="77777777" w:rsidR="00692E25" w:rsidRDefault="00D003CE">
      <w:pPr>
        <w:pStyle w:val="3"/>
      </w:pPr>
      <w:bookmarkStart w:id="28" w:name="__RefHeading___Toc19629070"/>
      <w:bookmarkEnd w:id="28"/>
      <w:r>
        <w:t xml:space="preserve">Таблица </w:t>
      </w:r>
      <w:r>
        <w:rPr>
          <w:lang w:val="en-US"/>
        </w:rPr>
        <w:t>Orders</w:t>
      </w:r>
      <w:r>
        <w:t>.xml</w:t>
      </w:r>
    </w:p>
    <w:p w14:paraId="16DA626A" w14:textId="77777777" w:rsidR="00692E25" w:rsidRDefault="00692E25">
      <w:pPr>
        <w:rPr>
          <w:lang w:eastAsia="uk-UA"/>
        </w:rPr>
      </w:pPr>
    </w:p>
    <w:tbl>
      <w:tblPr>
        <w:tblW w:w="9883" w:type="dxa"/>
        <w:tblInd w:w="-138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418"/>
        <w:gridCol w:w="1701"/>
        <w:gridCol w:w="3685"/>
        <w:gridCol w:w="703"/>
      </w:tblGrid>
      <w:tr w:rsidR="00692E25" w14:paraId="16DA6271" w14:textId="77777777"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DA626B" w14:textId="77777777" w:rsidR="00692E25" w:rsidRDefault="00D003CE">
            <w:pPr>
              <w:ind w:firstLine="0"/>
              <w:jc w:val="left"/>
              <w:rPr>
                <w:b/>
                <w:sz w:val="20"/>
                <w:szCs w:val="20"/>
                <w:lang w:eastAsia="uk-UA"/>
              </w:rPr>
            </w:pPr>
            <w:r>
              <w:rPr>
                <w:b/>
                <w:sz w:val="20"/>
                <w:szCs w:val="20"/>
                <w:lang w:eastAsia="uk-UA"/>
              </w:rPr>
              <w:t>Ключ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DA626C" w14:textId="77777777" w:rsidR="00692E25" w:rsidRDefault="00D003CE">
            <w:pPr>
              <w:ind w:firstLine="0"/>
              <w:jc w:val="left"/>
              <w:rPr>
                <w:b/>
                <w:sz w:val="20"/>
                <w:szCs w:val="20"/>
                <w:lang w:eastAsia="uk-UA"/>
              </w:rPr>
            </w:pPr>
            <w:r>
              <w:rPr>
                <w:b/>
                <w:sz w:val="20"/>
                <w:szCs w:val="20"/>
                <w:lang w:eastAsia="uk-UA"/>
              </w:rPr>
              <w:t>Атрибут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DA626D" w14:textId="77777777" w:rsidR="00692E25" w:rsidRDefault="00D003CE">
            <w:pPr>
              <w:ind w:firstLine="0"/>
              <w:jc w:val="left"/>
              <w:rPr>
                <w:b/>
                <w:sz w:val="20"/>
                <w:szCs w:val="20"/>
                <w:lang w:eastAsia="uk-UA"/>
              </w:rPr>
            </w:pPr>
            <w:r>
              <w:rPr>
                <w:b/>
                <w:sz w:val="20"/>
                <w:szCs w:val="20"/>
                <w:lang w:eastAsia="uk-UA"/>
              </w:rPr>
              <w:t>Тип данных XML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DA626E" w14:textId="77777777" w:rsidR="00692E25" w:rsidRDefault="00D003CE">
            <w:pPr>
              <w:ind w:firstLine="0"/>
              <w:jc w:val="left"/>
              <w:rPr>
                <w:b/>
                <w:sz w:val="20"/>
                <w:szCs w:val="20"/>
                <w:lang w:eastAsia="uk-UA"/>
              </w:rPr>
            </w:pPr>
            <w:r>
              <w:rPr>
                <w:b/>
                <w:sz w:val="20"/>
                <w:szCs w:val="20"/>
                <w:lang w:eastAsia="uk-UA"/>
              </w:rPr>
              <w:t>Тип данных SQL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DA626F" w14:textId="77777777" w:rsidR="00692E25" w:rsidRDefault="00D003CE">
            <w:pPr>
              <w:ind w:firstLine="0"/>
              <w:jc w:val="left"/>
              <w:rPr>
                <w:b/>
                <w:sz w:val="20"/>
                <w:szCs w:val="20"/>
                <w:lang w:eastAsia="uk-UA"/>
              </w:rPr>
            </w:pPr>
            <w:r>
              <w:rPr>
                <w:b/>
                <w:sz w:val="20"/>
                <w:szCs w:val="20"/>
                <w:lang w:eastAsia="uk-UA"/>
              </w:rPr>
              <w:t>Описание</w:t>
            </w:r>
          </w:p>
        </w:tc>
        <w:tc>
          <w:tcPr>
            <w:tcW w:w="7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DA6270" w14:textId="77777777" w:rsidR="00692E25" w:rsidRDefault="00D003CE">
            <w:pPr>
              <w:ind w:firstLine="0"/>
              <w:jc w:val="left"/>
              <w:rPr>
                <w:b/>
                <w:sz w:val="20"/>
                <w:szCs w:val="20"/>
                <w:lang w:eastAsia="uk-UA"/>
              </w:rPr>
            </w:pPr>
            <w:r>
              <w:rPr>
                <w:b/>
                <w:sz w:val="20"/>
                <w:szCs w:val="20"/>
                <w:lang w:eastAsia="uk-UA"/>
              </w:rPr>
              <w:t>Поле обязательное</w:t>
            </w:r>
          </w:p>
        </w:tc>
      </w:tr>
      <w:tr w:rsidR="00692E25" w14:paraId="16DA6273" w14:textId="77777777">
        <w:tc>
          <w:tcPr>
            <w:tcW w:w="988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DA6272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  <w:lang w:eastAsia="uk-UA"/>
              </w:rPr>
            </w:pPr>
            <w:r>
              <w:rPr>
                <w:rFonts w:eastAsia="Courier New"/>
                <w:b/>
                <w:color w:val="0000FF"/>
                <w:sz w:val="20"/>
                <w:szCs w:val="20"/>
                <w:lang w:eastAsia="uk-UA"/>
              </w:rPr>
              <w:t>&lt;</w:t>
            </w:r>
            <w:proofErr w:type="spellStart"/>
            <w:r>
              <w:rPr>
                <w:rFonts w:eastAsia="Courier New"/>
                <w:b/>
                <w:color w:val="A31515"/>
                <w:sz w:val="20"/>
                <w:szCs w:val="20"/>
                <w:lang w:eastAsia="uk-UA"/>
              </w:rPr>
              <w:t>Order</w:t>
            </w:r>
            <w:proofErr w:type="spellEnd"/>
            <w:r>
              <w:rPr>
                <w:rFonts w:eastAsia="Courier New"/>
                <w:b/>
                <w:color w:val="0000FF"/>
                <w:sz w:val="20"/>
                <w:szCs w:val="20"/>
                <w:lang w:eastAsia="uk-UA"/>
              </w:rPr>
              <w:t xml:space="preserve">&gt; </w:t>
            </w:r>
            <w:r>
              <w:rPr>
                <w:rFonts w:eastAsia="Courier New"/>
                <w:b/>
                <w:sz w:val="20"/>
                <w:szCs w:val="20"/>
                <w:lang w:eastAsia="uk-UA"/>
              </w:rPr>
              <w:t>тег содержит информацию о конкретном заказе из учетной системы.</w:t>
            </w:r>
          </w:p>
        </w:tc>
      </w:tr>
      <w:tr w:rsidR="00692E25" w14:paraId="16DA627B" w14:textId="77777777">
        <w:tc>
          <w:tcPr>
            <w:tcW w:w="6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6274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PK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6275" w14:textId="77777777" w:rsidR="00692E25" w:rsidRDefault="00D003CE">
            <w:pPr>
              <w:ind w:firstLine="0"/>
              <w:jc w:val="left"/>
              <w:rPr>
                <w:rFonts w:eastAsia="Courier New"/>
                <w:sz w:val="20"/>
                <w:szCs w:val="20"/>
                <w:lang w:eastAsia="uk-UA"/>
              </w:rPr>
            </w:pPr>
            <w:r>
              <w:rPr>
                <w:rFonts w:eastAsia="Courier New"/>
                <w:color w:val="FF0000"/>
                <w:sz w:val="20"/>
                <w:szCs w:val="20"/>
                <w:lang w:eastAsia="uk-UA"/>
              </w:rPr>
              <w:t>CORDER_NO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6276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eastAsia="uk-UA"/>
              </w:rPr>
            </w:pPr>
            <w:proofErr w:type="spellStart"/>
            <w:r>
              <w:rPr>
                <w:sz w:val="20"/>
                <w:szCs w:val="20"/>
                <w:lang w:eastAsia="uk-UA"/>
              </w:rPr>
              <w:t>string</w:t>
            </w:r>
            <w:proofErr w:type="spellEnd"/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6277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eastAsia="uk-UA"/>
              </w:rPr>
            </w:pPr>
            <w:proofErr w:type="gramStart"/>
            <w:r>
              <w:rPr>
                <w:sz w:val="20"/>
                <w:szCs w:val="20"/>
                <w:lang w:eastAsia="uk-UA"/>
              </w:rPr>
              <w:t>VARCHAR(</w:t>
            </w:r>
            <w:proofErr w:type="gramEnd"/>
            <w:r>
              <w:rPr>
                <w:sz w:val="20"/>
                <w:szCs w:val="20"/>
                <w:lang w:eastAsia="uk-UA"/>
              </w:rPr>
              <w:t>58)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6278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Номер заказа из учетной системы.</w:t>
            </w:r>
          </w:p>
          <w:p w14:paraId="16DA6279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eastAsia="uk-UA"/>
              </w:rPr>
            </w:pPr>
            <w:proofErr w:type="spellStart"/>
            <w:r>
              <w:rPr>
                <w:sz w:val="20"/>
                <w:szCs w:val="20"/>
                <w:lang w:eastAsia="uk-UA"/>
              </w:rPr>
              <w:t>Органичение</w:t>
            </w:r>
            <w:proofErr w:type="spellEnd"/>
            <w:r>
              <w:rPr>
                <w:sz w:val="20"/>
                <w:szCs w:val="20"/>
                <w:lang w:eastAsia="uk-UA"/>
              </w:rPr>
              <w:t xml:space="preserve">: выгружать только числовое значение, так как этим же значением необходимо заполнить поле </w:t>
            </w:r>
            <w:r>
              <w:rPr>
                <w:sz w:val="20"/>
                <w:szCs w:val="20"/>
                <w:lang w:val="en-US" w:eastAsia="uk-UA"/>
              </w:rPr>
              <w:t>Order</w:t>
            </w:r>
            <w:r>
              <w:rPr>
                <w:sz w:val="20"/>
                <w:szCs w:val="20"/>
                <w:lang w:eastAsia="uk-UA"/>
              </w:rPr>
              <w:t>_</w:t>
            </w:r>
            <w:r>
              <w:rPr>
                <w:sz w:val="20"/>
                <w:szCs w:val="20"/>
                <w:lang w:val="en-US" w:eastAsia="uk-UA"/>
              </w:rPr>
              <w:t>No</w:t>
            </w:r>
            <w:r>
              <w:rPr>
                <w:sz w:val="20"/>
                <w:szCs w:val="20"/>
                <w:lang w:eastAsia="uk-UA"/>
              </w:rPr>
              <w:t xml:space="preserve"> </w:t>
            </w:r>
            <w:r>
              <w:rPr>
                <w:sz w:val="20"/>
                <w:szCs w:val="20"/>
                <w:lang w:val="uk-UA" w:eastAsia="uk-UA"/>
              </w:rPr>
              <w:t>в таблице</w:t>
            </w:r>
            <w:r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uk-UA"/>
              </w:rPr>
              <w:t>Salouts</w:t>
            </w:r>
            <w:proofErr w:type="spellEnd"/>
            <w:r>
              <w:rPr>
                <w:sz w:val="20"/>
                <w:szCs w:val="20"/>
                <w:lang w:eastAsia="uk-UA"/>
              </w:rPr>
              <w:t>.</w:t>
            </w:r>
            <w:r>
              <w:rPr>
                <w:sz w:val="20"/>
                <w:szCs w:val="20"/>
                <w:lang w:val="en-US" w:eastAsia="uk-UA"/>
              </w:rPr>
              <w:t>xml</w:t>
            </w:r>
            <w:r>
              <w:rPr>
                <w:sz w:val="20"/>
                <w:szCs w:val="20"/>
                <w:lang w:val="uk-UA" w:eastAsia="uk-UA"/>
              </w:rPr>
              <w:t xml:space="preserve"> в </w:t>
            </w:r>
            <w:proofErr w:type="spellStart"/>
            <w:r>
              <w:rPr>
                <w:sz w:val="20"/>
                <w:szCs w:val="20"/>
                <w:lang w:val="uk-UA" w:eastAsia="uk-UA"/>
              </w:rPr>
              <w:t>случае</w:t>
            </w:r>
            <w:proofErr w:type="spellEnd"/>
            <w:r>
              <w:rPr>
                <w:sz w:val="20"/>
                <w:szCs w:val="20"/>
                <w:lang w:val="uk-UA" w:eastAsia="uk-U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uk-UA" w:eastAsia="uk-UA"/>
              </w:rPr>
              <w:t>если</w:t>
            </w:r>
            <w:proofErr w:type="spellEnd"/>
            <w:r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 w:eastAsia="uk-UA"/>
              </w:rPr>
              <w:t>продажа</w:t>
            </w:r>
            <w:proofErr w:type="spellEnd"/>
            <w:r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 w:eastAsia="uk-UA"/>
              </w:rPr>
              <w:t>сформирована</w:t>
            </w:r>
            <w:proofErr w:type="spellEnd"/>
            <w:r>
              <w:rPr>
                <w:sz w:val="20"/>
                <w:szCs w:val="20"/>
                <w:lang w:val="uk-UA" w:eastAsia="uk-UA"/>
              </w:rPr>
              <w:t xml:space="preserve"> не </w:t>
            </w:r>
            <w:proofErr w:type="spellStart"/>
            <w:r>
              <w:rPr>
                <w:sz w:val="20"/>
                <w:szCs w:val="20"/>
                <w:lang w:val="uk-UA" w:eastAsia="uk-UA"/>
              </w:rPr>
              <w:t>из</w:t>
            </w:r>
            <w:proofErr w:type="spellEnd"/>
            <w:r>
              <w:rPr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sz w:val="20"/>
                <w:szCs w:val="20"/>
                <w:lang w:val="en-US" w:eastAsia="uk-UA"/>
              </w:rPr>
              <w:t>SW</w:t>
            </w:r>
            <w:r>
              <w:rPr>
                <w:sz w:val="20"/>
                <w:szCs w:val="20"/>
                <w:lang w:eastAsia="uk-UA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uk-UA" w:eastAsia="uk-UA"/>
              </w:rPr>
              <w:t>Если</w:t>
            </w:r>
            <w:proofErr w:type="spellEnd"/>
            <w:r>
              <w:rPr>
                <w:sz w:val="20"/>
                <w:szCs w:val="20"/>
                <w:lang w:val="uk-UA" w:eastAsia="uk-UA"/>
              </w:rPr>
              <w:t xml:space="preserve"> номера </w:t>
            </w:r>
            <w:proofErr w:type="spellStart"/>
            <w:r>
              <w:rPr>
                <w:sz w:val="20"/>
                <w:szCs w:val="20"/>
                <w:lang w:val="uk-UA" w:eastAsia="uk-UA"/>
              </w:rPr>
              <w:t>счетов</w:t>
            </w:r>
            <w:proofErr w:type="spellEnd"/>
            <w:r>
              <w:rPr>
                <w:sz w:val="20"/>
                <w:szCs w:val="20"/>
                <w:lang w:val="uk-UA" w:eastAsia="uk-UA"/>
              </w:rPr>
              <w:t xml:space="preserve"> в УС не </w:t>
            </w:r>
            <w:proofErr w:type="spellStart"/>
            <w:r>
              <w:rPr>
                <w:sz w:val="20"/>
                <w:szCs w:val="20"/>
                <w:lang w:val="uk-UA" w:eastAsia="uk-UA"/>
              </w:rPr>
              <w:t>уникальны</w:t>
            </w:r>
            <w:proofErr w:type="spellEnd"/>
            <w:r>
              <w:rPr>
                <w:sz w:val="20"/>
                <w:szCs w:val="20"/>
                <w:lang w:val="uk-UA" w:eastAsia="uk-UA"/>
              </w:rPr>
              <w:t xml:space="preserve"> (</w:t>
            </w:r>
            <w:proofErr w:type="spellStart"/>
            <w:r>
              <w:rPr>
                <w:sz w:val="20"/>
                <w:szCs w:val="20"/>
                <w:lang w:val="uk-UA" w:eastAsia="uk-UA"/>
              </w:rPr>
              <w:t>обнуляются</w:t>
            </w:r>
            <w:proofErr w:type="spellEnd"/>
            <w:r>
              <w:rPr>
                <w:sz w:val="20"/>
                <w:szCs w:val="20"/>
                <w:lang w:val="uk-UA" w:eastAsia="uk-UA"/>
              </w:rPr>
              <w:t xml:space="preserve">), то к номеру </w:t>
            </w:r>
            <w:proofErr w:type="spellStart"/>
            <w:r>
              <w:rPr>
                <w:sz w:val="20"/>
                <w:szCs w:val="20"/>
                <w:lang w:val="uk-UA" w:eastAsia="uk-UA"/>
              </w:rPr>
              <w:t>заказа</w:t>
            </w:r>
            <w:proofErr w:type="spellEnd"/>
            <w:r>
              <w:rPr>
                <w:sz w:val="20"/>
                <w:szCs w:val="20"/>
                <w:lang w:val="uk-UA" w:eastAsia="uk-UA"/>
              </w:rPr>
              <w:t xml:space="preserve"> добавлять </w:t>
            </w:r>
            <w:proofErr w:type="spellStart"/>
            <w:r>
              <w:rPr>
                <w:sz w:val="20"/>
                <w:szCs w:val="20"/>
                <w:lang w:val="uk-UA" w:eastAsia="uk-UA"/>
              </w:rPr>
              <w:t>префикс</w:t>
            </w:r>
            <w:proofErr w:type="spellEnd"/>
            <w:r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 w:eastAsia="uk-UA"/>
              </w:rPr>
              <w:t>года</w:t>
            </w:r>
            <w:proofErr w:type="spellEnd"/>
            <w:r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 w:eastAsia="uk-UA"/>
              </w:rPr>
              <w:t>или</w:t>
            </w:r>
            <w:proofErr w:type="spellEnd"/>
            <w:r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 w:eastAsia="uk-UA"/>
              </w:rPr>
              <w:t>месяца</w:t>
            </w:r>
            <w:proofErr w:type="spellEnd"/>
            <w:r>
              <w:rPr>
                <w:sz w:val="20"/>
                <w:szCs w:val="20"/>
                <w:lang w:val="uk-UA" w:eastAsia="uk-UA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uk-UA" w:eastAsia="uk-UA"/>
              </w:rPr>
              <w:t>Например</w:t>
            </w:r>
            <w:proofErr w:type="spellEnd"/>
            <w:r>
              <w:rPr>
                <w:sz w:val="20"/>
                <w:szCs w:val="20"/>
                <w:lang w:val="uk-UA" w:eastAsia="uk-UA"/>
              </w:rPr>
              <w:t xml:space="preserve">, 201909хххх, </w:t>
            </w:r>
            <w:proofErr w:type="spellStart"/>
            <w:r>
              <w:rPr>
                <w:sz w:val="20"/>
                <w:szCs w:val="20"/>
                <w:lang w:val="uk-UA" w:eastAsia="uk-UA"/>
              </w:rPr>
              <w:t>где</w:t>
            </w:r>
            <w:proofErr w:type="spellEnd"/>
            <w:r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 w:eastAsia="uk-UA"/>
              </w:rPr>
              <w:t>хххх</w:t>
            </w:r>
            <w:proofErr w:type="spellEnd"/>
            <w:r>
              <w:rPr>
                <w:sz w:val="20"/>
                <w:szCs w:val="20"/>
                <w:lang w:val="uk-UA" w:eastAsia="uk-UA"/>
              </w:rPr>
              <w:t xml:space="preserve"> – номер </w:t>
            </w:r>
            <w:proofErr w:type="spellStart"/>
            <w:r>
              <w:rPr>
                <w:sz w:val="20"/>
                <w:szCs w:val="20"/>
                <w:lang w:val="uk-UA" w:eastAsia="uk-UA"/>
              </w:rPr>
              <w:t>заказа</w:t>
            </w:r>
            <w:proofErr w:type="spellEnd"/>
            <w:r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 w:eastAsia="uk-UA"/>
              </w:rPr>
              <w:t>из</w:t>
            </w:r>
            <w:proofErr w:type="spellEnd"/>
            <w:r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 w:eastAsia="uk-UA"/>
              </w:rPr>
              <w:t>учетной</w:t>
            </w:r>
            <w:proofErr w:type="spellEnd"/>
            <w:r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 w:eastAsia="uk-UA"/>
              </w:rPr>
              <w:t>системы</w:t>
            </w:r>
            <w:proofErr w:type="spellEnd"/>
          </w:p>
        </w:tc>
        <w:tc>
          <w:tcPr>
            <w:tcW w:w="6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627A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Да</w:t>
            </w:r>
          </w:p>
        </w:tc>
      </w:tr>
      <w:tr w:rsidR="00692E25" w14:paraId="16DA6282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627C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FK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627D" w14:textId="77777777" w:rsidR="00692E25" w:rsidRDefault="00D003CE">
            <w:pPr>
              <w:ind w:firstLine="0"/>
              <w:jc w:val="left"/>
              <w:rPr>
                <w:rFonts w:eastAsia="Courier New"/>
                <w:sz w:val="20"/>
                <w:szCs w:val="20"/>
                <w:lang w:eastAsia="uk-UA"/>
              </w:rPr>
            </w:pPr>
            <w:r>
              <w:rPr>
                <w:rFonts w:eastAsia="Courier New"/>
                <w:color w:val="FF0000"/>
                <w:sz w:val="20"/>
                <w:szCs w:val="20"/>
                <w:lang w:eastAsia="uk-UA"/>
              </w:rPr>
              <w:t>OL_CODE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627E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eastAsia="uk-UA"/>
              </w:rPr>
            </w:pPr>
            <w:proofErr w:type="spellStart"/>
            <w:r>
              <w:rPr>
                <w:sz w:val="20"/>
                <w:szCs w:val="20"/>
                <w:lang w:eastAsia="uk-UA"/>
              </w:rPr>
              <w:t>string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627F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eastAsia="uk-UA"/>
              </w:rPr>
            </w:pPr>
            <w:proofErr w:type="gramStart"/>
            <w:r>
              <w:rPr>
                <w:sz w:val="20"/>
                <w:szCs w:val="20"/>
                <w:lang w:eastAsia="uk-UA"/>
              </w:rPr>
              <w:t>NVARCHAR(</w:t>
            </w:r>
            <w:proofErr w:type="gramEnd"/>
            <w:r>
              <w:rPr>
                <w:sz w:val="20"/>
                <w:szCs w:val="20"/>
                <w:lang w:eastAsia="uk-UA"/>
              </w:rPr>
              <w:t>25)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6280" w14:textId="77777777" w:rsidR="00692E25" w:rsidRDefault="00D003CE">
            <w:pPr>
              <w:ind w:firstLine="0"/>
              <w:jc w:val="left"/>
            </w:pPr>
            <w:r>
              <w:rPr>
                <w:sz w:val="20"/>
                <w:szCs w:val="20"/>
                <w:lang w:eastAsia="uk-UA"/>
              </w:rPr>
              <w:t xml:space="preserve">Внешний код </w:t>
            </w:r>
            <w:proofErr w:type="gramStart"/>
            <w:r>
              <w:rPr>
                <w:sz w:val="20"/>
                <w:szCs w:val="20"/>
                <w:lang w:eastAsia="uk-UA"/>
              </w:rPr>
              <w:t>ТТ</w:t>
            </w:r>
            <w:proofErr w:type="gramEnd"/>
            <w:r>
              <w:rPr>
                <w:sz w:val="20"/>
                <w:szCs w:val="20"/>
                <w:lang w:eastAsia="uk-UA"/>
              </w:rPr>
              <w:t xml:space="preserve"> на которую оформлен заказ в УС дистрибьютора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6281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Да</w:t>
            </w:r>
          </w:p>
        </w:tc>
      </w:tr>
      <w:tr w:rsidR="00692E25" w14:paraId="16DA6289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6DA6283" w14:textId="77777777" w:rsidR="00692E25" w:rsidRDefault="00692E25">
            <w:pPr>
              <w:ind w:firstLine="0"/>
              <w:jc w:val="left"/>
              <w:rPr>
                <w:sz w:val="20"/>
                <w:szCs w:val="20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6DA6284" w14:textId="77777777" w:rsidR="00692E25" w:rsidRDefault="00D003CE">
            <w:pPr>
              <w:ind w:firstLine="0"/>
              <w:jc w:val="left"/>
              <w:rPr>
                <w:rFonts w:eastAsia="Courier New"/>
                <w:color w:val="FF0000"/>
                <w:sz w:val="20"/>
                <w:szCs w:val="20"/>
                <w:lang w:eastAsia="uk-UA"/>
              </w:rPr>
            </w:pPr>
            <w:r>
              <w:rPr>
                <w:rFonts w:eastAsia="Courier New"/>
                <w:color w:val="FF0000"/>
                <w:sz w:val="20"/>
                <w:szCs w:val="20"/>
                <w:lang w:eastAsia="uk-UA"/>
              </w:rPr>
              <w:t>MERCH_CODE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6DA6285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eastAsia="uk-UA"/>
              </w:rPr>
            </w:pPr>
            <w:proofErr w:type="spellStart"/>
            <w:r>
              <w:rPr>
                <w:sz w:val="20"/>
                <w:szCs w:val="20"/>
                <w:lang w:eastAsia="uk-UA"/>
              </w:rPr>
              <w:t>string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6DA6286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eastAsia="uk-UA"/>
              </w:rPr>
            </w:pPr>
            <w:proofErr w:type="gramStart"/>
            <w:r>
              <w:rPr>
                <w:sz w:val="20"/>
                <w:szCs w:val="20"/>
                <w:lang w:eastAsia="uk-UA"/>
              </w:rPr>
              <w:t>VARCHAR(</w:t>
            </w:r>
            <w:proofErr w:type="gramEnd"/>
            <w:r>
              <w:rPr>
                <w:sz w:val="20"/>
                <w:szCs w:val="20"/>
                <w:lang w:eastAsia="uk-UA"/>
              </w:rPr>
              <w:t>50)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6DA6287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Внешний код торгового представителя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6DA6288" w14:textId="77777777" w:rsidR="00692E25" w:rsidRDefault="00D003CE">
            <w:pPr>
              <w:ind w:firstLine="0"/>
              <w:jc w:val="left"/>
            </w:pPr>
            <w:r>
              <w:rPr>
                <w:sz w:val="20"/>
                <w:szCs w:val="20"/>
                <w:lang w:eastAsia="uk-UA"/>
              </w:rPr>
              <w:t>Да</w:t>
            </w:r>
            <w:r>
              <w:rPr>
                <w:color w:val="4A86E8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692E25" w14:paraId="16DA6290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628A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FK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628B" w14:textId="77777777" w:rsidR="00692E25" w:rsidRDefault="00D003CE">
            <w:pPr>
              <w:ind w:firstLine="0"/>
              <w:jc w:val="left"/>
              <w:rPr>
                <w:rFonts w:eastAsia="Courier New"/>
                <w:sz w:val="20"/>
                <w:szCs w:val="20"/>
                <w:lang w:eastAsia="uk-UA"/>
              </w:rPr>
            </w:pPr>
            <w:r>
              <w:rPr>
                <w:rFonts w:eastAsia="Courier New"/>
                <w:color w:val="FF0000"/>
                <w:sz w:val="20"/>
                <w:szCs w:val="20"/>
                <w:lang w:eastAsia="uk-UA"/>
              </w:rPr>
              <w:t>MERCH_ID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628C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eastAsia="uk-UA"/>
              </w:rPr>
            </w:pPr>
            <w:proofErr w:type="spellStart"/>
            <w:r>
              <w:rPr>
                <w:sz w:val="20"/>
                <w:szCs w:val="20"/>
                <w:lang w:eastAsia="uk-UA"/>
              </w:rPr>
              <w:t>int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628D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INT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628E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Идентификатор ТП. Заполнять значением «0»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628F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Да</w:t>
            </w:r>
          </w:p>
        </w:tc>
      </w:tr>
      <w:tr w:rsidR="00692E25" w14:paraId="16DA6297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6291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FK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6292" w14:textId="77777777" w:rsidR="00692E25" w:rsidRDefault="00D003CE">
            <w:pPr>
              <w:ind w:firstLine="0"/>
              <w:jc w:val="left"/>
              <w:rPr>
                <w:rFonts w:eastAsia="Courier New"/>
                <w:sz w:val="20"/>
                <w:szCs w:val="20"/>
                <w:lang w:eastAsia="uk-UA"/>
              </w:rPr>
            </w:pPr>
            <w:r>
              <w:rPr>
                <w:rFonts w:eastAsia="Courier New"/>
                <w:color w:val="FF0000"/>
                <w:sz w:val="20"/>
                <w:szCs w:val="20"/>
                <w:lang w:eastAsia="uk-UA"/>
              </w:rPr>
              <w:t>DOC_TYPE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6293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eastAsia="uk-UA"/>
              </w:rPr>
            </w:pPr>
            <w:proofErr w:type="spellStart"/>
            <w:r>
              <w:rPr>
                <w:sz w:val="20"/>
                <w:szCs w:val="20"/>
                <w:lang w:eastAsia="uk-UA"/>
              </w:rPr>
              <w:t>unsignedByte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6294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TINYINT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6295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Тип документа. Заполнять значением «2»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6296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Да</w:t>
            </w:r>
          </w:p>
        </w:tc>
      </w:tr>
      <w:tr w:rsidR="00692E25" w14:paraId="16DA629E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6298" w14:textId="77777777" w:rsidR="00692E25" w:rsidRDefault="00692E25">
            <w:pPr>
              <w:ind w:firstLine="0"/>
              <w:jc w:val="left"/>
              <w:rPr>
                <w:sz w:val="20"/>
                <w:szCs w:val="20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6299" w14:textId="77777777" w:rsidR="00692E25" w:rsidRDefault="00D003CE">
            <w:pPr>
              <w:ind w:firstLine="0"/>
              <w:jc w:val="left"/>
              <w:rPr>
                <w:rFonts w:eastAsia="Courier New"/>
                <w:sz w:val="20"/>
                <w:szCs w:val="20"/>
                <w:lang w:eastAsia="uk-UA"/>
              </w:rPr>
            </w:pPr>
            <w:r>
              <w:rPr>
                <w:rFonts w:eastAsia="Courier New"/>
                <w:color w:val="FF0000"/>
                <w:sz w:val="20"/>
                <w:szCs w:val="20"/>
                <w:lang w:eastAsia="uk-UA"/>
              </w:rPr>
              <w:t>ORDER_NO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629A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eastAsia="uk-UA"/>
              </w:rPr>
            </w:pPr>
            <w:proofErr w:type="spellStart"/>
            <w:r>
              <w:rPr>
                <w:sz w:val="20"/>
                <w:szCs w:val="20"/>
                <w:lang w:eastAsia="uk-UA"/>
              </w:rPr>
              <w:t>string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629B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eastAsia="uk-UA"/>
              </w:rPr>
            </w:pPr>
            <w:proofErr w:type="gramStart"/>
            <w:r>
              <w:rPr>
                <w:sz w:val="20"/>
                <w:szCs w:val="20"/>
                <w:lang w:eastAsia="uk-UA"/>
              </w:rPr>
              <w:t>VARCHAR(</w:t>
            </w:r>
            <w:proofErr w:type="gramEnd"/>
            <w:r>
              <w:rPr>
                <w:sz w:val="20"/>
                <w:szCs w:val="20"/>
                <w:lang w:eastAsia="uk-UA"/>
              </w:rPr>
              <w:t>100)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629C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Номер заказа из системы SWE взятого на мобильном устройстве.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629D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Да</w:t>
            </w:r>
          </w:p>
        </w:tc>
      </w:tr>
      <w:tr w:rsidR="00692E25" w14:paraId="16DA62A5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629F" w14:textId="77777777" w:rsidR="00692E25" w:rsidRDefault="00692E25">
            <w:pPr>
              <w:ind w:firstLine="0"/>
              <w:jc w:val="left"/>
              <w:rPr>
                <w:sz w:val="20"/>
                <w:szCs w:val="20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62A0" w14:textId="77777777" w:rsidR="00692E25" w:rsidRDefault="00D003CE">
            <w:pPr>
              <w:ind w:firstLine="0"/>
              <w:jc w:val="left"/>
              <w:rPr>
                <w:rFonts w:eastAsia="Courier New"/>
                <w:sz w:val="20"/>
                <w:szCs w:val="20"/>
                <w:lang w:eastAsia="uk-UA"/>
              </w:rPr>
            </w:pPr>
            <w:r>
              <w:rPr>
                <w:rFonts w:eastAsia="Courier New"/>
                <w:color w:val="FF0000"/>
                <w:sz w:val="20"/>
                <w:szCs w:val="20"/>
                <w:lang w:eastAsia="uk-UA"/>
              </w:rPr>
              <w:t>DATE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62A1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eastAsia="uk-UA"/>
              </w:rPr>
            </w:pPr>
            <w:proofErr w:type="spellStart"/>
            <w:r>
              <w:rPr>
                <w:sz w:val="20"/>
                <w:szCs w:val="20"/>
                <w:lang w:eastAsia="uk-UA"/>
              </w:rPr>
              <w:t>dateTime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62A2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DATE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62A3" w14:textId="77777777" w:rsidR="00692E25" w:rsidRDefault="00D003CE">
            <w:pPr>
              <w:ind w:firstLine="0"/>
              <w:jc w:val="left"/>
            </w:pPr>
            <w:r>
              <w:rPr>
                <w:sz w:val="20"/>
                <w:szCs w:val="20"/>
                <w:lang w:eastAsia="uk-UA"/>
              </w:rPr>
              <w:t>Дата оформления заказа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62A4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Да</w:t>
            </w:r>
          </w:p>
        </w:tc>
      </w:tr>
      <w:tr w:rsidR="00692E25" w14:paraId="16DA62AC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62A6" w14:textId="77777777" w:rsidR="00692E25" w:rsidRDefault="00692E25">
            <w:pPr>
              <w:ind w:firstLine="0"/>
              <w:jc w:val="left"/>
              <w:rPr>
                <w:sz w:val="20"/>
                <w:szCs w:val="20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62A7" w14:textId="77777777" w:rsidR="00692E25" w:rsidRDefault="00D003CE">
            <w:pPr>
              <w:ind w:firstLine="0"/>
              <w:jc w:val="left"/>
              <w:rPr>
                <w:rFonts w:eastAsia="Courier New"/>
                <w:sz w:val="20"/>
                <w:szCs w:val="20"/>
                <w:lang w:eastAsia="uk-UA"/>
              </w:rPr>
            </w:pPr>
            <w:r>
              <w:rPr>
                <w:rFonts w:eastAsia="Courier New"/>
                <w:color w:val="FF0000"/>
                <w:sz w:val="20"/>
                <w:szCs w:val="20"/>
                <w:lang w:eastAsia="uk-UA"/>
              </w:rPr>
              <w:t>DATETO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62A8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eastAsia="uk-UA"/>
              </w:rPr>
            </w:pPr>
            <w:proofErr w:type="spellStart"/>
            <w:r>
              <w:rPr>
                <w:sz w:val="20"/>
                <w:szCs w:val="20"/>
                <w:lang w:eastAsia="uk-UA"/>
              </w:rPr>
              <w:t>dateTime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62A9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DATE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62AA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eastAsia="uk-UA"/>
              </w:rPr>
            </w:pPr>
            <w:proofErr w:type="gramStart"/>
            <w:r>
              <w:rPr>
                <w:sz w:val="20"/>
                <w:szCs w:val="20"/>
                <w:lang w:eastAsia="uk-UA"/>
              </w:rPr>
              <w:t>Дата</w:t>
            </w:r>
            <w:proofErr w:type="gramEnd"/>
            <w:r>
              <w:rPr>
                <w:sz w:val="20"/>
                <w:szCs w:val="20"/>
                <w:lang w:eastAsia="uk-UA"/>
              </w:rPr>
              <w:t xml:space="preserve"> </w:t>
            </w:r>
            <w:r>
              <w:rPr>
                <w:i/>
                <w:sz w:val="20"/>
                <w:szCs w:val="20"/>
                <w:lang w:eastAsia="uk-UA"/>
              </w:rPr>
              <w:t>Исполнить до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62AB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Да</w:t>
            </w:r>
          </w:p>
        </w:tc>
      </w:tr>
      <w:tr w:rsidR="00692E25" w14:paraId="16DA62B3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62AD" w14:textId="77777777" w:rsidR="00692E25" w:rsidRDefault="00692E25">
            <w:pPr>
              <w:ind w:firstLine="0"/>
              <w:jc w:val="left"/>
              <w:rPr>
                <w:sz w:val="20"/>
                <w:szCs w:val="20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62AE" w14:textId="77777777" w:rsidR="00692E25" w:rsidRDefault="00D003CE">
            <w:pPr>
              <w:ind w:firstLine="0"/>
              <w:jc w:val="left"/>
              <w:rPr>
                <w:rFonts w:eastAsia="Courier New"/>
                <w:sz w:val="20"/>
                <w:szCs w:val="20"/>
                <w:lang w:eastAsia="uk-UA"/>
              </w:rPr>
            </w:pPr>
            <w:r>
              <w:rPr>
                <w:rFonts w:eastAsia="Courier New"/>
                <w:color w:val="FF0000"/>
                <w:sz w:val="20"/>
                <w:szCs w:val="20"/>
                <w:lang w:eastAsia="uk-UA"/>
              </w:rPr>
              <w:t>VATCALCMOD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62AF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eastAsia="uk-UA"/>
              </w:rPr>
            </w:pPr>
            <w:proofErr w:type="spellStart"/>
            <w:r>
              <w:rPr>
                <w:sz w:val="20"/>
                <w:szCs w:val="20"/>
                <w:lang w:eastAsia="uk-UA"/>
              </w:rPr>
              <w:t>int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62B0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INT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62B1" w14:textId="77777777" w:rsidR="00692E25" w:rsidRDefault="00D003CE">
            <w:pPr>
              <w:ind w:firstLine="0"/>
              <w:jc w:val="left"/>
            </w:pPr>
            <w:r>
              <w:rPr>
                <w:sz w:val="20"/>
                <w:szCs w:val="20"/>
                <w:lang w:eastAsia="uk-UA"/>
              </w:rPr>
              <w:t>Тип начисления НДС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62B2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Да</w:t>
            </w:r>
          </w:p>
        </w:tc>
      </w:tr>
      <w:tr w:rsidR="00692E25" w14:paraId="16DA62BA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62B4" w14:textId="77777777" w:rsidR="00692E25" w:rsidRDefault="00692E25">
            <w:pPr>
              <w:ind w:firstLine="0"/>
              <w:jc w:val="left"/>
              <w:rPr>
                <w:sz w:val="20"/>
                <w:szCs w:val="20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62B5" w14:textId="77777777" w:rsidR="00692E25" w:rsidRDefault="00D003CE">
            <w:pPr>
              <w:ind w:firstLine="0"/>
              <w:jc w:val="left"/>
              <w:rPr>
                <w:rFonts w:eastAsia="Courier New"/>
                <w:sz w:val="20"/>
                <w:szCs w:val="20"/>
                <w:lang w:eastAsia="uk-UA"/>
              </w:rPr>
            </w:pPr>
            <w:r>
              <w:rPr>
                <w:rFonts w:eastAsia="Courier New"/>
                <w:color w:val="FF0000"/>
                <w:sz w:val="20"/>
                <w:szCs w:val="20"/>
                <w:lang w:eastAsia="uk-UA"/>
              </w:rPr>
              <w:t>STATUS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62B6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eastAsia="uk-UA"/>
              </w:rPr>
            </w:pPr>
            <w:proofErr w:type="spellStart"/>
            <w:r>
              <w:rPr>
                <w:sz w:val="20"/>
                <w:szCs w:val="20"/>
                <w:lang w:eastAsia="uk-UA"/>
              </w:rPr>
              <w:t>unsignedByte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62B7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TINYINT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62B8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Статус (2-активный, 9-неактивный)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62B9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да</w:t>
            </w:r>
          </w:p>
        </w:tc>
      </w:tr>
      <w:tr w:rsidR="00692E25" w14:paraId="16DA62C1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6DA62BB" w14:textId="77777777" w:rsidR="00692E25" w:rsidRDefault="00692E25">
            <w:pPr>
              <w:ind w:firstLine="0"/>
              <w:jc w:val="left"/>
              <w:rPr>
                <w:sz w:val="20"/>
                <w:szCs w:val="20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6DA62BC" w14:textId="77777777" w:rsidR="00692E25" w:rsidRDefault="00D003CE">
            <w:pPr>
              <w:ind w:firstLine="0"/>
              <w:jc w:val="left"/>
              <w:rPr>
                <w:rFonts w:eastAsia="Courier New"/>
                <w:sz w:val="20"/>
                <w:szCs w:val="20"/>
                <w:lang w:eastAsia="uk-UA"/>
              </w:rPr>
            </w:pPr>
            <w:r>
              <w:rPr>
                <w:rFonts w:eastAsia="Courier New"/>
                <w:color w:val="FF0000"/>
                <w:sz w:val="20"/>
                <w:szCs w:val="20"/>
                <w:lang w:eastAsia="uk-UA"/>
              </w:rPr>
              <w:t>DTLM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6DA62BD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eastAsia="uk-UA"/>
              </w:rPr>
            </w:pPr>
            <w:proofErr w:type="spellStart"/>
            <w:r>
              <w:rPr>
                <w:sz w:val="20"/>
                <w:szCs w:val="20"/>
                <w:lang w:eastAsia="uk-UA"/>
              </w:rPr>
              <w:t>string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6DA62BE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eastAsia="uk-UA"/>
              </w:rPr>
            </w:pPr>
            <w:proofErr w:type="gramStart"/>
            <w:r>
              <w:rPr>
                <w:sz w:val="20"/>
                <w:szCs w:val="20"/>
                <w:lang w:eastAsia="uk-UA"/>
              </w:rPr>
              <w:t>VARCHAR(</w:t>
            </w:r>
            <w:proofErr w:type="gramEnd"/>
            <w:r>
              <w:rPr>
                <w:sz w:val="20"/>
                <w:szCs w:val="20"/>
                <w:lang w:eastAsia="uk-UA"/>
              </w:rPr>
              <w:t xml:space="preserve">14), дата в формате </w:t>
            </w:r>
            <w:proofErr w:type="spellStart"/>
            <w:r>
              <w:rPr>
                <w:sz w:val="20"/>
                <w:szCs w:val="20"/>
                <w:lang w:eastAsia="uk-UA"/>
              </w:rPr>
              <w:t>yyyymmdd</w:t>
            </w:r>
            <w:proofErr w:type="spellEnd"/>
            <w:r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uk-UA"/>
              </w:rPr>
              <w:t>hh:mm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6DA62BF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Дата и время модификации записи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6DA62C0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Да</w:t>
            </w:r>
          </w:p>
        </w:tc>
      </w:tr>
      <w:tr w:rsidR="00692E25" w14:paraId="16DA62C3" w14:textId="77777777">
        <w:tc>
          <w:tcPr>
            <w:tcW w:w="988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DA62C2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  <w:lang w:eastAsia="uk-UA"/>
              </w:rPr>
            </w:pPr>
            <w:r>
              <w:rPr>
                <w:rFonts w:eastAsia="Courier New"/>
                <w:b/>
                <w:color w:val="0000FF"/>
                <w:sz w:val="20"/>
                <w:szCs w:val="20"/>
                <w:lang w:eastAsia="uk-UA"/>
              </w:rPr>
              <w:t>&lt;</w:t>
            </w:r>
            <w:proofErr w:type="spellStart"/>
            <w:r>
              <w:rPr>
                <w:rFonts w:eastAsia="Courier New"/>
                <w:b/>
                <w:color w:val="A31515"/>
                <w:sz w:val="20"/>
                <w:szCs w:val="20"/>
                <w:lang w:eastAsia="uk-UA"/>
              </w:rPr>
              <w:t>OrderLocalDetail</w:t>
            </w:r>
            <w:proofErr w:type="spellEnd"/>
            <w:r>
              <w:rPr>
                <w:rFonts w:eastAsia="Courier New"/>
                <w:b/>
                <w:color w:val="0000FF"/>
                <w:sz w:val="20"/>
                <w:szCs w:val="20"/>
                <w:lang w:eastAsia="uk-UA"/>
              </w:rPr>
              <w:t xml:space="preserve">&gt; </w:t>
            </w:r>
            <w:r>
              <w:rPr>
                <w:rFonts w:eastAsia="Courier New"/>
                <w:b/>
                <w:sz w:val="20"/>
                <w:szCs w:val="20"/>
                <w:lang w:eastAsia="uk-UA"/>
              </w:rPr>
              <w:t>тег содержит информацию о продукции в документе заказа из учетной системы (локальная кодировка продукции).</w:t>
            </w:r>
          </w:p>
        </w:tc>
      </w:tr>
      <w:tr w:rsidR="00692E25" w14:paraId="16DA62CA" w14:textId="77777777">
        <w:tc>
          <w:tcPr>
            <w:tcW w:w="6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62C4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PK, FK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62C5" w14:textId="77777777" w:rsidR="00692E25" w:rsidRDefault="00D003CE">
            <w:pPr>
              <w:ind w:firstLine="0"/>
              <w:jc w:val="left"/>
              <w:rPr>
                <w:rFonts w:eastAsia="Courier New"/>
                <w:sz w:val="20"/>
                <w:szCs w:val="20"/>
                <w:lang w:eastAsia="uk-UA"/>
              </w:rPr>
            </w:pPr>
            <w:r>
              <w:rPr>
                <w:rFonts w:eastAsia="Courier New"/>
                <w:color w:val="FF0000"/>
                <w:sz w:val="20"/>
                <w:szCs w:val="20"/>
                <w:lang w:eastAsia="uk-UA"/>
              </w:rPr>
              <w:t>LOCALCODE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62C6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eastAsia="uk-UA"/>
              </w:rPr>
            </w:pPr>
            <w:proofErr w:type="spellStart"/>
            <w:r>
              <w:rPr>
                <w:sz w:val="20"/>
                <w:szCs w:val="20"/>
                <w:lang w:eastAsia="uk-UA"/>
              </w:rPr>
              <w:t>string</w:t>
            </w:r>
            <w:proofErr w:type="spellEnd"/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62C7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eastAsia="uk-UA"/>
              </w:rPr>
            </w:pPr>
            <w:proofErr w:type="gramStart"/>
            <w:r>
              <w:rPr>
                <w:sz w:val="20"/>
                <w:szCs w:val="20"/>
                <w:lang w:eastAsia="uk-UA"/>
              </w:rPr>
              <w:t>VARCHAR(</w:t>
            </w:r>
            <w:proofErr w:type="gramEnd"/>
            <w:r>
              <w:rPr>
                <w:sz w:val="20"/>
                <w:szCs w:val="20"/>
                <w:lang w:eastAsia="uk-UA"/>
              </w:rPr>
              <w:t>20)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62C8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локальный код продукции</w:t>
            </w:r>
          </w:p>
        </w:tc>
        <w:tc>
          <w:tcPr>
            <w:tcW w:w="6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62C9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Да</w:t>
            </w:r>
          </w:p>
        </w:tc>
      </w:tr>
      <w:tr w:rsidR="00692E25" w14:paraId="16DA62D1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62CB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PK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62CC" w14:textId="77777777" w:rsidR="00692E25" w:rsidRDefault="00D003CE">
            <w:pPr>
              <w:ind w:firstLine="0"/>
              <w:jc w:val="left"/>
              <w:rPr>
                <w:rFonts w:eastAsia="Courier New"/>
                <w:sz w:val="20"/>
                <w:szCs w:val="20"/>
                <w:lang w:eastAsia="uk-UA"/>
              </w:rPr>
            </w:pPr>
            <w:r>
              <w:rPr>
                <w:rFonts w:eastAsia="Courier New"/>
                <w:color w:val="FF0000"/>
                <w:sz w:val="20"/>
                <w:szCs w:val="20"/>
                <w:lang w:eastAsia="uk-UA"/>
              </w:rPr>
              <w:t>PRICE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62CD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eastAsia="uk-UA"/>
              </w:rPr>
            </w:pPr>
            <w:proofErr w:type="spellStart"/>
            <w:r>
              <w:rPr>
                <w:sz w:val="20"/>
                <w:szCs w:val="20"/>
                <w:lang w:eastAsia="uk-UA"/>
              </w:rPr>
              <w:t>decimal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62CE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eastAsia="uk-UA"/>
              </w:rPr>
            </w:pPr>
            <w:proofErr w:type="gramStart"/>
            <w:r>
              <w:rPr>
                <w:sz w:val="20"/>
                <w:szCs w:val="20"/>
                <w:lang w:eastAsia="uk-UA"/>
              </w:rPr>
              <w:t>NUMERIC(</w:t>
            </w:r>
            <w:proofErr w:type="gramEnd"/>
            <w:r>
              <w:rPr>
                <w:sz w:val="20"/>
                <w:szCs w:val="20"/>
                <w:lang w:eastAsia="uk-UA"/>
              </w:rPr>
              <w:t>15,8)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62CF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цена продукции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62D0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Да</w:t>
            </w:r>
          </w:p>
        </w:tc>
      </w:tr>
      <w:tr w:rsidR="00692E25" w14:paraId="16DA62D8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62D2" w14:textId="77777777" w:rsidR="00692E25" w:rsidRDefault="00692E25">
            <w:pPr>
              <w:ind w:firstLine="0"/>
              <w:jc w:val="left"/>
              <w:rPr>
                <w:sz w:val="20"/>
                <w:szCs w:val="20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62D3" w14:textId="77777777" w:rsidR="00692E25" w:rsidRDefault="00D003CE">
            <w:pPr>
              <w:ind w:firstLine="0"/>
              <w:jc w:val="left"/>
              <w:rPr>
                <w:rFonts w:eastAsia="Courier New"/>
                <w:sz w:val="20"/>
                <w:szCs w:val="20"/>
                <w:lang w:eastAsia="uk-UA"/>
              </w:rPr>
            </w:pPr>
            <w:r>
              <w:rPr>
                <w:rFonts w:eastAsia="Courier New"/>
                <w:color w:val="FF0000"/>
                <w:sz w:val="20"/>
                <w:szCs w:val="20"/>
                <w:lang w:eastAsia="uk-UA"/>
              </w:rPr>
              <w:t>QTY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62D4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eastAsia="uk-UA"/>
              </w:rPr>
            </w:pPr>
            <w:proofErr w:type="spellStart"/>
            <w:r>
              <w:rPr>
                <w:sz w:val="20"/>
                <w:szCs w:val="20"/>
                <w:lang w:eastAsia="uk-UA"/>
              </w:rPr>
              <w:t>decimal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62D5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eastAsia="uk-UA"/>
              </w:rPr>
            </w:pPr>
            <w:proofErr w:type="gramStart"/>
            <w:r>
              <w:rPr>
                <w:sz w:val="20"/>
                <w:szCs w:val="20"/>
                <w:lang w:eastAsia="uk-UA"/>
              </w:rPr>
              <w:t>NUMERIC(</w:t>
            </w:r>
            <w:proofErr w:type="gramEnd"/>
            <w:r>
              <w:rPr>
                <w:sz w:val="20"/>
                <w:szCs w:val="20"/>
                <w:lang w:eastAsia="uk-UA"/>
              </w:rPr>
              <w:t>13,3)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62D6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количество продукции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62D7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Да</w:t>
            </w:r>
          </w:p>
        </w:tc>
      </w:tr>
      <w:tr w:rsidR="00692E25" w14:paraId="16DA62DF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62D9" w14:textId="77777777" w:rsidR="00692E25" w:rsidRDefault="00692E25">
            <w:pPr>
              <w:ind w:firstLine="0"/>
              <w:jc w:val="left"/>
              <w:rPr>
                <w:sz w:val="20"/>
                <w:szCs w:val="20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62DA" w14:textId="77777777" w:rsidR="00692E25" w:rsidRDefault="00D003CE">
            <w:pPr>
              <w:ind w:firstLine="0"/>
              <w:jc w:val="left"/>
              <w:rPr>
                <w:rFonts w:eastAsia="Courier New"/>
                <w:sz w:val="20"/>
                <w:szCs w:val="20"/>
                <w:lang w:eastAsia="uk-UA"/>
              </w:rPr>
            </w:pPr>
            <w:r>
              <w:rPr>
                <w:rFonts w:eastAsia="Courier New"/>
                <w:color w:val="FF0000"/>
                <w:sz w:val="20"/>
                <w:szCs w:val="20"/>
                <w:lang w:eastAsia="uk-UA"/>
              </w:rPr>
              <w:t>VAT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62DB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eastAsia="uk-UA"/>
              </w:rPr>
            </w:pPr>
            <w:proofErr w:type="spellStart"/>
            <w:r>
              <w:rPr>
                <w:sz w:val="20"/>
                <w:szCs w:val="20"/>
                <w:lang w:eastAsia="uk-UA"/>
              </w:rPr>
              <w:t>decimal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62DC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eastAsia="uk-UA"/>
              </w:rPr>
            </w:pPr>
            <w:proofErr w:type="gramStart"/>
            <w:r>
              <w:rPr>
                <w:sz w:val="20"/>
                <w:szCs w:val="20"/>
                <w:lang w:eastAsia="uk-UA"/>
              </w:rPr>
              <w:t>NUMERIC(</w:t>
            </w:r>
            <w:proofErr w:type="gramEnd"/>
            <w:r>
              <w:rPr>
                <w:sz w:val="20"/>
                <w:szCs w:val="20"/>
                <w:lang w:eastAsia="uk-UA"/>
              </w:rPr>
              <w:t>5,2)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62DD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НДС, %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62DE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Да</w:t>
            </w:r>
          </w:p>
        </w:tc>
      </w:tr>
      <w:tr w:rsidR="00692E25" w14:paraId="16DA62E6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16DA62E0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lastRenderedPageBreak/>
              <w:t>PK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16DA62E1" w14:textId="77777777" w:rsidR="00692E25" w:rsidRDefault="00D003CE">
            <w:pPr>
              <w:ind w:firstLine="0"/>
              <w:jc w:val="left"/>
              <w:rPr>
                <w:rFonts w:eastAsia="Courier New"/>
                <w:sz w:val="20"/>
                <w:szCs w:val="20"/>
                <w:lang w:eastAsia="uk-UA"/>
              </w:rPr>
            </w:pPr>
            <w:r>
              <w:rPr>
                <w:rFonts w:eastAsia="Courier New"/>
                <w:color w:val="FF0000"/>
                <w:sz w:val="20"/>
                <w:szCs w:val="20"/>
                <w:lang w:eastAsia="uk-UA"/>
              </w:rPr>
              <w:t>OLORDER_NO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16DA62E2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eastAsia="uk-UA"/>
              </w:rPr>
            </w:pPr>
            <w:proofErr w:type="spellStart"/>
            <w:r>
              <w:rPr>
                <w:sz w:val="20"/>
                <w:szCs w:val="20"/>
                <w:lang w:eastAsia="uk-UA"/>
              </w:rPr>
              <w:t>string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16DA62E3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eastAsia="uk-UA"/>
              </w:rPr>
            </w:pPr>
            <w:proofErr w:type="gramStart"/>
            <w:r>
              <w:rPr>
                <w:sz w:val="20"/>
                <w:szCs w:val="20"/>
                <w:lang w:eastAsia="uk-UA"/>
              </w:rPr>
              <w:t>VARCHAR(</w:t>
            </w:r>
            <w:proofErr w:type="gramEnd"/>
            <w:r>
              <w:rPr>
                <w:sz w:val="20"/>
                <w:szCs w:val="20"/>
                <w:lang w:eastAsia="uk-UA"/>
              </w:rPr>
              <w:t>25)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16DA62E4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номер заказа из КПК.</w:t>
            </w:r>
            <w:r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 w:eastAsia="uk-UA"/>
              </w:rPr>
              <w:t>Заполнять</w:t>
            </w:r>
            <w:proofErr w:type="spellEnd"/>
            <w:r>
              <w:rPr>
                <w:sz w:val="20"/>
                <w:szCs w:val="20"/>
                <w:lang w:val="uk-UA" w:eastAsia="uk-UA"/>
              </w:rPr>
              <w:t xml:space="preserve"> в </w:t>
            </w:r>
            <w:proofErr w:type="spellStart"/>
            <w:r>
              <w:rPr>
                <w:sz w:val="20"/>
                <w:szCs w:val="20"/>
                <w:lang w:val="uk-UA" w:eastAsia="uk-UA"/>
              </w:rPr>
              <w:t>случае</w:t>
            </w:r>
            <w:proofErr w:type="spellEnd"/>
            <w:r>
              <w:rPr>
                <w:sz w:val="20"/>
                <w:szCs w:val="20"/>
                <w:lang w:val="uk-UA" w:eastAsia="uk-U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uk-UA" w:eastAsia="uk-UA"/>
              </w:rPr>
              <w:t>если</w:t>
            </w:r>
            <w:proofErr w:type="spellEnd"/>
            <w:r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 w:eastAsia="uk-UA"/>
              </w:rPr>
              <w:t>несколько</w:t>
            </w:r>
            <w:proofErr w:type="spellEnd"/>
            <w:r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 w:eastAsia="uk-UA"/>
              </w:rPr>
              <w:t>заказов</w:t>
            </w:r>
            <w:proofErr w:type="spellEnd"/>
            <w:r>
              <w:rPr>
                <w:sz w:val="20"/>
                <w:szCs w:val="20"/>
                <w:lang w:val="uk-UA" w:eastAsia="uk-UA"/>
              </w:rPr>
              <w:t xml:space="preserve"> с КПК об</w:t>
            </w:r>
            <w:proofErr w:type="spellStart"/>
            <w:r>
              <w:rPr>
                <w:sz w:val="20"/>
                <w:szCs w:val="20"/>
                <w:lang w:eastAsia="uk-UA"/>
              </w:rPr>
              <w:t>ъеденяются</w:t>
            </w:r>
            <w:proofErr w:type="spellEnd"/>
            <w:r>
              <w:rPr>
                <w:sz w:val="20"/>
                <w:szCs w:val="20"/>
                <w:lang w:eastAsia="uk-UA"/>
              </w:rPr>
              <w:t xml:space="preserve"> в один «большой» заказ.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16DA62E5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Нет</w:t>
            </w:r>
          </w:p>
        </w:tc>
      </w:tr>
    </w:tbl>
    <w:p w14:paraId="16DA62E7" w14:textId="77777777" w:rsidR="00692E25" w:rsidRDefault="00692E25">
      <w:pPr>
        <w:rPr>
          <w:lang w:eastAsia="uk-UA"/>
        </w:rPr>
      </w:pPr>
    </w:p>
    <w:p w14:paraId="16DA62E8" w14:textId="77777777" w:rsidR="00692E25" w:rsidRDefault="00692E25">
      <w:pPr>
        <w:rPr>
          <w:lang w:eastAsia="uk-UA"/>
        </w:rPr>
      </w:pPr>
    </w:p>
    <w:p w14:paraId="16DA62E9" w14:textId="77777777" w:rsidR="00692E25" w:rsidRDefault="00692E25">
      <w:pPr>
        <w:rPr>
          <w:lang w:eastAsia="uk-UA"/>
        </w:rPr>
      </w:pPr>
    </w:p>
    <w:p w14:paraId="16DA62EA" w14:textId="77777777" w:rsidR="00692E25" w:rsidRDefault="00692E25">
      <w:pPr>
        <w:rPr>
          <w:lang w:eastAsia="uk-UA"/>
        </w:rPr>
      </w:pPr>
    </w:p>
    <w:p w14:paraId="16DA62EB" w14:textId="77777777" w:rsidR="00692E25" w:rsidRDefault="00692E25">
      <w:pPr>
        <w:rPr>
          <w:lang w:val="uk-UA" w:eastAsia="uk-UA"/>
        </w:rPr>
      </w:pPr>
    </w:p>
    <w:p w14:paraId="16DA62EC" w14:textId="77777777" w:rsidR="00692E25" w:rsidRDefault="00D003CE">
      <w:pPr>
        <w:pStyle w:val="1"/>
      </w:pPr>
      <w:bookmarkStart w:id="29" w:name="__RefHeading___Toc19629071"/>
      <w:bookmarkEnd w:id="29"/>
      <w:r>
        <w:t xml:space="preserve">4 </w:t>
      </w:r>
      <w:proofErr w:type="spellStart"/>
      <w:r>
        <w:t>Описание</w:t>
      </w:r>
      <w:proofErr w:type="spellEnd"/>
      <w:r>
        <w:t xml:space="preserve"> </w:t>
      </w:r>
      <w:r>
        <w:rPr>
          <w:lang w:val="ru-RU"/>
        </w:rPr>
        <w:t xml:space="preserve">таблиц </w:t>
      </w:r>
      <w:proofErr w:type="spellStart"/>
      <w:r>
        <w:t>экспорта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системы</w:t>
      </w:r>
      <w:proofErr w:type="spellEnd"/>
      <w:r>
        <w:t xml:space="preserve"> </w:t>
      </w:r>
      <w:proofErr w:type="spellStart"/>
      <w:r>
        <w:t>SalesWorks</w:t>
      </w:r>
      <w:proofErr w:type="spellEnd"/>
      <w:r>
        <w:t xml:space="preserve"> </w:t>
      </w:r>
      <w:proofErr w:type="spellStart"/>
      <w:r>
        <w:t>Enterprise</w:t>
      </w:r>
      <w:proofErr w:type="spellEnd"/>
    </w:p>
    <w:p w14:paraId="16DA62ED" w14:textId="77777777" w:rsidR="00692E25" w:rsidRDefault="00D003CE">
      <w:pPr>
        <w:pStyle w:val="2"/>
      </w:pPr>
      <w:bookmarkStart w:id="30" w:name="__RefHeading___Toc19629072"/>
      <w:bookmarkEnd w:id="30"/>
      <w:r>
        <w:t>4.</w:t>
      </w:r>
      <w:r>
        <w:rPr>
          <w:lang w:val="ru-RU"/>
        </w:rPr>
        <w:t>1</w:t>
      </w:r>
      <w:r>
        <w:t xml:space="preserve"> </w:t>
      </w:r>
      <w:proofErr w:type="spellStart"/>
      <w:r>
        <w:t>Экспорт</w:t>
      </w:r>
      <w:proofErr w:type="spellEnd"/>
      <w:r>
        <w:t xml:space="preserve"> </w:t>
      </w:r>
      <w:proofErr w:type="spellStart"/>
      <w:r>
        <w:t>заказов</w:t>
      </w:r>
      <w:proofErr w:type="spellEnd"/>
      <w:r>
        <w:t xml:space="preserve"> </w:t>
      </w:r>
      <w:r>
        <w:rPr>
          <w:lang w:val="ru-RU"/>
        </w:rPr>
        <w:t>для</w:t>
      </w:r>
      <w:r>
        <w:t xml:space="preserve"> </w:t>
      </w:r>
      <w:proofErr w:type="spellStart"/>
      <w:r>
        <w:t>учетной</w:t>
      </w:r>
      <w:proofErr w:type="spellEnd"/>
      <w:r>
        <w:t xml:space="preserve"> </w:t>
      </w:r>
      <w:proofErr w:type="spellStart"/>
      <w:r>
        <w:t>системы</w:t>
      </w:r>
      <w:proofErr w:type="spellEnd"/>
      <w:r>
        <w:t xml:space="preserve"> </w:t>
      </w:r>
      <w:proofErr w:type="spellStart"/>
      <w:r>
        <w:t>Дистрибьютора</w:t>
      </w:r>
      <w:proofErr w:type="spellEnd"/>
    </w:p>
    <w:p w14:paraId="16DA62EE" w14:textId="77777777" w:rsidR="00692E25" w:rsidRDefault="00D003CE">
      <w:pPr>
        <w:pStyle w:val="3"/>
      </w:pPr>
      <w:bookmarkStart w:id="31" w:name="__RefHeading___Toc19629073"/>
      <w:bookmarkEnd w:id="31"/>
      <w:r>
        <w:t>4.</w:t>
      </w:r>
      <w:r>
        <w:rPr>
          <w:lang w:val="ru-RU"/>
        </w:rPr>
        <w:t>1</w:t>
      </w:r>
      <w:r>
        <w:t>.1 Таблица OutletOrders.xml</w:t>
      </w:r>
    </w:p>
    <w:p w14:paraId="16DA62EF" w14:textId="77777777" w:rsidR="00692E25" w:rsidRDefault="00D003CE">
      <w:proofErr w:type="spellStart"/>
      <w:r>
        <w:rPr>
          <w:lang w:val="uk-UA"/>
        </w:rPr>
        <w:t>Экспорт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заказов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из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en-US"/>
        </w:rPr>
        <w:t>SalesWorks</w:t>
      </w:r>
      <w:proofErr w:type="spellEnd"/>
      <w:r>
        <w:rPr>
          <w:lang w:val="uk-UA"/>
        </w:rPr>
        <w:t>.</w:t>
      </w:r>
    </w:p>
    <w:p w14:paraId="16DA62F0" w14:textId="77777777" w:rsidR="00692E25" w:rsidRDefault="00692E25">
      <w:pPr>
        <w:rPr>
          <w:lang w:val="uk-UA"/>
        </w:rPr>
      </w:pPr>
    </w:p>
    <w:p w14:paraId="16DA62F1" w14:textId="77777777" w:rsidR="00692E25" w:rsidRDefault="00D003CE">
      <w:pPr>
        <w:rPr>
          <w:b/>
        </w:rPr>
      </w:pPr>
      <w:r>
        <w:rPr>
          <w:b/>
        </w:rPr>
        <w:t>Необходимо:</w:t>
      </w:r>
    </w:p>
    <w:p w14:paraId="16DA62F2" w14:textId="77777777" w:rsidR="00692E25" w:rsidRDefault="00D003CE">
      <w:r>
        <w:t>Реализовать загрузку данных в учетную систему из таблицы следующего формата.</w:t>
      </w:r>
    </w:p>
    <w:tbl>
      <w:tblPr>
        <w:tblW w:w="5100" w:type="pct"/>
        <w:tblInd w:w="-138" w:type="dxa"/>
        <w:tblLayout w:type="fixed"/>
        <w:tblLook w:val="04A0" w:firstRow="1" w:lastRow="0" w:firstColumn="1" w:lastColumn="0" w:noHBand="0" w:noVBand="1"/>
      </w:tblPr>
      <w:tblGrid>
        <w:gridCol w:w="791"/>
        <w:gridCol w:w="2059"/>
        <w:gridCol w:w="1372"/>
        <w:gridCol w:w="1374"/>
        <w:gridCol w:w="2745"/>
        <w:gridCol w:w="1458"/>
      </w:tblGrid>
      <w:tr w:rsidR="00692E25" w14:paraId="16DA62F9" w14:textId="77777777">
        <w:trPr>
          <w:tblHeader/>
        </w:trPr>
        <w:tc>
          <w:tcPr>
            <w:tcW w:w="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DA62F3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Ключ</w:t>
            </w:r>
          </w:p>
        </w:tc>
        <w:tc>
          <w:tcPr>
            <w:tcW w:w="20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DA62F4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Атрибут</w:t>
            </w:r>
          </w:p>
        </w:tc>
        <w:tc>
          <w:tcPr>
            <w:tcW w:w="1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DA62F5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XML</w:t>
            </w:r>
            <w:r>
              <w:rPr>
                <w:b/>
                <w:sz w:val="20"/>
                <w:szCs w:val="20"/>
              </w:rPr>
              <w:t xml:space="preserve"> тип</w:t>
            </w:r>
          </w:p>
        </w:tc>
        <w:tc>
          <w:tcPr>
            <w:tcW w:w="13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DA62F6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SQL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тип</w:t>
            </w:r>
            <w:proofErr w:type="spellEnd"/>
          </w:p>
        </w:tc>
        <w:tc>
          <w:tcPr>
            <w:tcW w:w="27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DA62F7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Описание</w: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DA62F8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Поле обязательное</w:t>
            </w:r>
          </w:p>
        </w:tc>
      </w:tr>
      <w:tr w:rsidR="00692E25" w14:paraId="16DA62FB" w14:textId="77777777">
        <w:trPr>
          <w:trHeight w:val="268"/>
        </w:trPr>
        <w:tc>
          <w:tcPr>
            <w:tcW w:w="98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2FA" w14:textId="77777777" w:rsidR="00692E25" w:rsidRDefault="00D003CE">
            <w:pPr>
              <w:ind w:firstLine="0"/>
              <w:jc w:val="center"/>
            </w:pPr>
            <w:r>
              <w:rPr>
                <w:sz w:val="20"/>
                <w:szCs w:val="20"/>
              </w:rPr>
              <w:t>&lt;</w:t>
            </w:r>
            <w:proofErr w:type="spellStart"/>
            <w:r>
              <w:rPr>
                <w:b/>
                <w:sz w:val="20"/>
                <w:szCs w:val="20"/>
              </w:rPr>
              <w:t>OutletOrder</w:t>
            </w:r>
            <w:proofErr w:type="spellEnd"/>
            <w:r>
              <w:rPr>
                <w:sz w:val="20"/>
                <w:szCs w:val="20"/>
              </w:rPr>
              <w:t>&gt; тег содержит информацию о конкретном документе заказа</w:t>
            </w:r>
          </w:p>
        </w:tc>
      </w:tr>
      <w:tr w:rsidR="00692E25" w14:paraId="16DA6303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2FC" w14:textId="77777777" w:rsidR="00692E25" w:rsidRDefault="00D003CE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FK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2FD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OL_ID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2FE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long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2FF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bigint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00" w14:textId="77777777" w:rsidR="00692E25" w:rsidRDefault="00D003CE">
            <w:pPr>
              <w:ind w:firstLine="0"/>
              <w:jc w:val="left"/>
            </w:pPr>
            <w:r>
              <w:rPr>
                <w:sz w:val="20"/>
                <w:szCs w:val="20"/>
              </w:rPr>
              <w:t xml:space="preserve">Идентификатор торговой точки из </w:t>
            </w:r>
            <w:proofErr w:type="spellStart"/>
            <w:r>
              <w:rPr>
                <w:sz w:val="20"/>
                <w:szCs w:val="20"/>
                <w:lang w:val="en-US"/>
              </w:rPr>
              <w:t>SalesWorks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16DA6301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надо обрабатывать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02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630A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04" w14:textId="77777777" w:rsidR="00692E25" w:rsidRDefault="00D003CE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FK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05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OL_CODE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06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07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nvarchar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25)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08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Внешний ключ торговой точки из учетной системы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09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6311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0B" w14:textId="77777777" w:rsidR="00692E25" w:rsidRDefault="00D003CE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PK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0C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ORDERNO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0D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long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0E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bigint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0F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Идентификатор документа заказа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10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6318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12" w14:textId="77777777" w:rsidR="00692E25" w:rsidRDefault="00692E25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13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OLORDERDATE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14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datetime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15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datetime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16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созданий документа заказа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17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631F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19" w14:textId="77777777" w:rsidR="00692E25" w:rsidRDefault="00692E25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1A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ORDEREXECUTIONDATE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1B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datetime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1C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datetime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1D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Дата, на которую должен быть выполнен (отгружен) заказ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1E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6327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20" w14:textId="77777777" w:rsidR="00692E25" w:rsidRDefault="00D003CE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FK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21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PAYFORM_ID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22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int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23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int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24" w14:textId="77777777" w:rsidR="00692E25" w:rsidRDefault="00D003CE">
            <w:pPr>
              <w:ind w:firstLine="0"/>
              <w:jc w:val="left"/>
            </w:pPr>
            <w:r>
              <w:rPr>
                <w:sz w:val="20"/>
                <w:szCs w:val="20"/>
              </w:rPr>
              <w:t xml:space="preserve">Идентификатор формы оплаты из </w:t>
            </w:r>
            <w:proofErr w:type="spellStart"/>
            <w:r>
              <w:rPr>
                <w:sz w:val="20"/>
                <w:szCs w:val="20"/>
                <w:lang w:val="en-US"/>
              </w:rPr>
              <w:t>SalesWorks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16DA6325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надо обрабатывать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26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632E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28" w14:textId="77777777" w:rsidR="00692E25" w:rsidRDefault="00692E25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29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PAYF_CODE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2A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string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2B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20)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2C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Внешний код формы оплаты из учетной системы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2D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6335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2F" w14:textId="77777777" w:rsidR="00692E25" w:rsidRDefault="00692E25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30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RESPONSIBLEPERSON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31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32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50)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33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Ответственное лицо (из реквизитов ТТ)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34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633C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36" w14:textId="77777777" w:rsidR="00692E25" w:rsidRDefault="00692E25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37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OLORDERAMOUNT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38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decimal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39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numeric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19,5)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3A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заказа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3B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6343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3D" w14:textId="77777777" w:rsidR="00692E25" w:rsidRDefault="00692E25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3E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DISCOUNT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3F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decimal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40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numeric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19,5)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41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Скидка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42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634B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44" w14:textId="77777777" w:rsidR="00692E25" w:rsidRDefault="00D003CE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FK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45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MERCH_ID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46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int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47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int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48" w14:textId="77777777" w:rsidR="00692E25" w:rsidRDefault="00D003CE">
            <w:pPr>
              <w:ind w:firstLine="0"/>
              <w:jc w:val="left"/>
            </w:pPr>
            <w:r>
              <w:rPr>
                <w:sz w:val="20"/>
                <w:szCs w:val="20"/>
              </w:rPr>
              <w:t xml:space="preserve">Идентификатор торгового представителя из </w:t>
            </w:r>
            <w:proofErr w:type="spellStart"/>
            <w:r>
              <w:rPr>
                <w:sz w:val="20"/>
                <w:szCs w:val="20"/>
                <w:lang w:val="en-US"/>
              </w:rPr>
              <w:t>SalesWorks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16DA6349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надо обрабатывать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4A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6352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4C" w14:textId="77777777" w:rsidR="00692E25" w:rsidRDefault="00692E25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4D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MERCH_CODE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4E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4F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50)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50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Внешний код торгового представителя из УС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51" w14:textId="77777777" w:rsidR="00692E25" w:rsidRDefault="00D003C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92E25" w14:paraId="16DA6359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53" w14:textId="77777777" w:rsidR="00692E25" w:rsidRDefault="00692E2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54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OLDELIVERYADDRESS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55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56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nvarchar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255)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57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доставки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58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6360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5A" w14:textId="77777777" w:rsidR="00692E25" w:rsidRDefault="00692E25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5B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DOUBLED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5C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boolean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5D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bit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5E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Повторный экспорт документа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5F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6368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61" w14:textId="77777777" w:rsidR="00692E25" w:rsidRDefault="00692E25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62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OP_CODE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63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64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20)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65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Идентификатор типа операции (условий оплаты).</w:t>
            </w:r>
          </w:p>
          <w:p w14:paraId="16DA6366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Необходимо определиться с перечнем условий оплаты (нал, б/н и </w:t>
            </w:r>
            <w:proofErr w:type="gramStart"/>
            <w:r>
              <w:rPr>
                <w:sz w:val="20"/>
                <w:szCs w:val="20"/>
              </w:rPr>
              <w:t>т.д.</w:t>
            </w:r>
            <w:proofErr w:type="gramEnd"/>
            <w:r>
              <w:rPr>
                <w:sz w:val="20"/>
                <w:szCs w:val="20"/>
              </w:rPr>
              <w:t>).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67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6370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69" w14:textId="77777777" w:rsidR="00692E25" w:rsidRDefault="00692E25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6A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VATCALCMODE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6B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unsignedbyte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6C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tinyint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6D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Режим расчета цен (с НДС / без НДС).</w:t>
            </w:r>
          </w:p>
          <w:p w14:paraId="16DA636E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влияет на расчет цены фактуры документа.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6F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Да</w:t>
            </w:r>
          </w:p>
        </w:tc>
      </w:tr>
      <w:tr w:rsidR="00692E25" w14:paraId="16DA6377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71" w14:textId="77777777" w:rsidR="00692E25" w:rsidRDefault="00692E25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72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VAT_SUM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73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decimal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74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numeric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19,5)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75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НДС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76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6380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78" w14:textId="77777777" w:rsidR="00692E25" w:rsidRDefault="00692E25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79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DTLM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7A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7B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14)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7C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и время модификации записи в </w:t>
            </w:r>
            <w:proofErr w:type="spellStart"/>
            <w:r>
              <w:rPr>
                <w:sz w:val="20"/>
                <w:szCs w:val="20"/>
              </w:rPr>
              <w:t>SalesWorks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14:paraId="16DA637D" w14:textId="77777777" w:rsidR="00692E25" w:rsidRDefault="00692E25">
            <w:pPr>
              <w:ind w:firstLine="0"/>
              <w:jc w:val="left"/>
              <w:rPr>
                <w:sz w:val="20"/>
                <w:szCs w:val="20"/>
              </w:rPr>
            </w:pPr>
          </w:p>
          <w:p w14:paraId="16DA637E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Заполняется текущей датой выполнения операции экспорта в формате </w:t>
            </w:r>
            <w:proofErr w:type="spellStart"/>
            <w:r>
              <w:rPr>
                <w:sz w:val="20"/>
                <w:szCs w:val="20"/>
              </w:rPr>
              <w:t>yyyymmdd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hh:mm</w:t>
            </w:r>
            <w:proofErr w:type="spellEnd"/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7F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6387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81" w14:textId="77777777" w:rsidR="00692E25" w:rsidRDefault="00692E25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82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TRANSPORTCOST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83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decimal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84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numeric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9,2)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85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затраты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86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638E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88" w14:textId="77777777" w:rsidR="00692E25" w:rsidRDefault="00692E25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89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PROXYSERIES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8A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8B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10)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8C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доверенности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8D" w14:textId="77777777" w:rsidR="00692E25" w:rsidRDefault="00D003C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92E25" w14:paraId="16DA6395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8F" w14:textId="77777777" w:rsidR="00692E25" w:rsidRDefault="00692E2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90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PROXYNUMBER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91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92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20)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93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доверенности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94" w14:textId="77777777" w:rsidR="00692E25" w:rsidRDefault="00D003C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92E25" w14:paraId="16DA639C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96" w14:textId="77777777" w:rsidR="00692E25" w:rsidRDefault="00692E2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97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PROXYDATE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98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datetime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99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datetime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9A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доверенности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9B" w14:textId="77777777" w:rsidR="00692E25" w:rsidRDefault="00D003C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92E25" w14:paraId="16DA63A3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9D" w14:textId="77777777" w:rsidR="00692E25" w:rsidRDefault="00692E2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9E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W_EXTERNALCODE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9F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A0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20)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A1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Внешний код склада из УС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A2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63AA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A4" w14:textId="77777777" w:rsidR="00692E25" w:rsidRDefault="00692E25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A5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ISRETURN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A6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boolean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A7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bit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A8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 возврата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A9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63B1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AB" w14:textId="77777777" w:rsidR="00692E25" w:rsidRDefault="00692E25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AC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TAXFACTURENO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AD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AE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40)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AF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налоговой накладной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B0" w14:textId="77777777" w:rsidR="00692E25" w:rsidRDefault="00D003C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92E25" w14:paraId="16DA63B8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B2" w14:textId="77777777" w:rsidR="00692E25" w:rsidRDefault="00692E2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B3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B4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B5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100)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B6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Произвольный комментарий к заявке, адресованный ключевым пользователям Дистрибьютора (бухгалтерия, складские работники, др.)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B7" w14:textId="77777777" w:rsidR="00692E25" w:rsidRDefault="00D003C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92E25" w14:paraId="16DA63C0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B9" w14:textId="77777777" w:rsidR="00692E25" w:rsidRDefault="00692E2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BA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ROUTE_ID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BB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long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BC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bigint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BD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Идентификатор маршрута.</w:t>
            </w:r>
          </w:p>
          <w:p w14:paraId="16DA63BE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надо обрабатывать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BF" w14:textId="77777777" w:rsidR="00692E25" w:rsidRDefault="00D003C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92E25" w14:paraId="16DA63C7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C1" w14:textId="77777777" w:rsidR="00692E25" w:rsidRDefault="00692E2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C2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DC_ALLOW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C3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unsignedbyte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C4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tinyint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C5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Признак наличия дистрибьюторского центра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C6" w14:textId="77777777" w:rsidR="00692E25" w:rsidRDefault="00D003C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92E25" w14:paraId="16DA63CE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C8" w14:textId="77777777" w:rsidR="00692E25" w:rsidRDefault="00692E2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C9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OLDISTCENT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CA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CB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25)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CC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Внешний код дистрибьюторского центра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CD" w14:textId="77777777" w:rsidR="00692E25" w:rsidRDefault="00D003C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92E25" w14:paraId="16DA63D5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CF" w14:textId="77777777" w:rsidR="00692E25" w:rsidRDefault="00692E2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D0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OLDISTSHAR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D1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decimal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D2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numeric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7,3)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D3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 вес в дистрибьюции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D4" w14:textId="77777777" w:rsidR="00692E25" w:rsidRDefault="00D003C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92E25" w14:paraId="16DA63DC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D6" w14:textId="77777777" w:rsidR="00692E25" w:rsidRDefault="00692E2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D7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DC_DELIVER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D8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boolean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D9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bit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DA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Доставка в дистрибьюторский центр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DB" w14:textId="77777777" w:rsidR="00692E25" w:rsidRDefault="00D003C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92E25" w14:paraId="16DA63E3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DD" w14:textId="77777777" w:rsidR="00692E25" w:rsidRDefault="00692E2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DE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DC_PAYER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DF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boolean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E0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bit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E1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Дистрибьюторский центр - плательщик</w:t>
            </w:r>
            <w:proofErr w:type="gramEnd"/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E2" w14:textId="77777777" w:rsidR="00692E25" w:rsidRDefault="00D003C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92E25" w14:paraId="16DA63EA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E4" w14:textId="77777777" w:rsidR="00692E25" w:rsidRDefault="00692E2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E5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PAYDATE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E6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datetime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E7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datetime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E8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оплаты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E9" w14:textId="77777777" w:rsidR="00692E25" w:rsidRDefault="00D003C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92E25" w14:paraId="16DA63EC" w14:textId="77777777">
        <w:trPr>
          <w:trHeight w:val="268"/>
        </w:trPr>
        <w:tc>
          <w:tcPr>
            <w:tcW w:w="98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EB" w14:textId="77777777" w:rsidR="00692E25" w:rsidRDefault="00D003CE">
            <w:pPr>
              <w:ind w:firstLine="0"/>
              <w:jc w:val="center"/>
            </w:pPr>
            <w:r>
              <w:rPr>
                <w:sz w:val="20"/>
                <w:szCs w:val="20"/>
              </w:rPr>
              <w:t>&lt;</w:t>
            </w:r>
            <w:proofErr w:type="spellStart"/>
            <w:r>
              <w:rPr>
                <w:b/>
                <w:sz w:val="20"/>
                <w:szCs w:val="20"/>
              </w:rPr>
              <w:t>OutletOrderDetail</w:t>
            </w:r>
            <w:proofErr w:type="spellEnd"/>
            <w:r>
              <w:rPr>
                <w:sz w:val="20"/>
                <w:szCs w:val="20"/>
              </w:rPr>
              <w:t>&gt; тег содержит информацию о конкретной детали документа заказа</w:t>
            </w:r>
          </w:p>
        </w:tc>
      </w:tr>
      <w:tr w:rsidR="00692E25" w14:paraId="16DA63F3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ED" w14:textId="77777777" w:rsidR="00692E25" w:rsidRDefault="00D003C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FK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EE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CODE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EF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F0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20)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F1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Глобальной код производителя продукции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F2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63FA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F4" w14:textId="77777777" w:rsidR="00692E25" w:rsidRDefault="00D003CE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FK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F5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LOCALCODE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F6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F7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20)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F8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Внешний код локальной продукции из учетной системы дистрибьютора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F9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6401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FB" w14:textId="77777777" w:rsidR="00692E25" w:rsidRDefault="00692E25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FC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PRICE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FD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decimal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FE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numeric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12,5)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FF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Цена продукции (с учетом скидки)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00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6408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02" w14:textId="77777777" w:rsidR="00692E25" w:rsidRDefault="00692E25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03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QTY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04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decimal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05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numeric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13,3)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06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продукции в документе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07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640F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09" w14:textId="77777777" w:rsidR="00692E25" w:rsidRDefault="00692E25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0A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ISRETURN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0B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unsignedbyte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0C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int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0D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возвратной тары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0E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6416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10" w14:textId="77777777" w:rsidR="00692E25" w:rsidRDefault="00692E25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11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RDISCOUNT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12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decimal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13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numeric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5,2)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14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Скидка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15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641D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17" w14:textId="77777777" w:rsidR="00692E25" w:rsidRDefault="00692E25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18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BASEPRICE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19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decimal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1A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numeric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15,8)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1B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Базовая цена (цена с прайс-листа без учета скидки)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1C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6424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1E" w14:textId="77777777" w:rsidR="00692E25" w:rsidRDefault="00692E25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1F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VAT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20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decimal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21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numeric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5,2)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22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Ставка НДС, %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23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</w:tbl>
    <w:p w14:paraId="16DA6425" w14:textId="77777777" w:rsidR="00692E25" w:rsidRDefault="00692E25">
      <w:pPr>
        <w:pStyle w:val="2"/>
        <w:rPr>
          <w:lang w:val="ru-RU"/>
        </w:rPr>
      </w:pPr>
    </w:p>
    <w:p w14:paraId="16DA6426" w14:textId="77777777" w:rsidR="00692E25" w:rsidRDefault="00692E25">
      <w:pPr>
        <w:pStyle w:val="2"/>
        <w:rPr>
          <w:lang w:val="ru-RU"/>
        </w:rPr>
      </w:pPr>
    </w:p>
    <w:p w14:paraId="16DA6427" w14:textId="77777777" w:rsidR="00692E25" w:rsidRDefault="00692E25">
      <w:pPr>
        <w:pStyle w:val="2"/>
        <w:rPr>
          <w:lang w:val="ru-RU"/>
        </w:rPr>
      </w:pPr>
    </w:p>
    <w:p w14:paraId="16DA6428" w14:textId="77777777" w:rsidR="00692E25" w:rsidRDefault="00692E25">
      <w:pPr>
        <w:pStyle w:val="2"/>
        <w:rPr>
          <w:lang w:val="ru-RU"/>
        </w:rPr>
      </w:pPr>
    </w:p>
    <w:p w14:paraId="16DA6429" w14:textId="77777777" w:rsidR="00692E25" w:rsidRDefault="00692E25">
      <w:pPr>
        <w:pStyle w:val="2"/>
        <w:rPr>
          <w:lang w:val="ru-RU"/>
        </w:rPr>
      </w:pPr>
    </w:p>
    <w:p w14:paraId="16DA642A" w14:textId="77777777" w:rsidR="00692E25" w:rsidRDefault="00692E25">
      <w:pPr>
        <w:pStyle w:val="2"/>
        <w:rPr>
          <w:lang w:val="ru-RU"/>
        </w:rPr>
      </w:pPr>
    </w:p>
    <w:p w14:paraId="16DA642B" w14:textId="77777777" w:rsidR="00692E25" w:rsidRDefault="00D003CE">
      <w:pPr>
        <w:pStyle w:val="2"/>
        <w:rPr>
          <w:lang w:val="ru-RU"/>
        </w:rPr>
      </w:pPr>
      <w:bookmarkStart w:id="32" w:name="__RefHeading___Toc19629074"/>
      <w:bookmarkEnd w:id="32"/>
      <w:r>
        <w:rPr>
          <w:lang w:val="ru-RU"/>
        </w:rPr>
        <w:t xml:space="preserve">4.2 </w:t>
      </w:r>
      <w:proofErr w:type="spellStart"/>
      <w:r>
        <w:t>Экспорт</w:t>
      </w:r>
      <w:proofErr w:type="spellEnd"/>
      <w:r>
        <w:t xml:space="preserve"> </w:t>
      </w:r>
      <w:proofErr w:type="spellStart"/>
      <w:r>
        <w:t>оплат</w:t>
      </w:r>
      <w:proofErr w:type="spellEnd"/>
      <w:r>
        <w:t xml:space="preserve"> </w:t>
      </w:r>
      <w:r>
        <w:rPr>
          <w:lang w:val="ru-RU"/>
        </w:rPr>
        <w:t>для</w:t>
      </w:r>
      <w:r>
        <w:t xml:space="preserve"> </w:t>
      </w:r>
      <w:proofErr w:type="spellStart"/>
      <w:r>
        <w:t>учетной</w:t>
      </w:r>
      <w:proofErr w:type="spellEnd"/>
      <w:r>
        <w:t xml:space="preserve"> </w:t>
      </w:r>
      <w:proofErr w:type="spellStart"/>
      <w:r>
        <w:t>системы</w:t>
      </w:r>
      <w:proofErr w:type="spellEnd"/>
      <w:r>
        <w:t xml:space="preserve"> </w:t>
      </w:r>
      <w:proofErr w:type="spellStart"/>
      <w:r>
        <w:t>Дистрибьютора</w:t>
      </w:r>
      <w:proofErr w:type="spellEnd"/>
      <w:r>
        <w:rPr>
          <w:lang w:val="ru-RU"/>
        </w:rPr>
        <w:t xml:space="preserve"> (опционально)</w:t>
      </w:r>
    </w:p>
    <w:p w14:paraId="16DA642C" w14:textId="77777777" w:rsidR="00692E25" w:rsidRDefault="00D003CE">
      <w:pPr>
        <w:pStyle w:val="3"/>
      </w:pPr>
      <w:bookmarkStart w:id="33" w:name="__RefHeading___Toc19629075"/>
      <w:bookmarkEnd w:id="33"/>
      <w:r>
        <w:t>4.</w:t>
      </w:r>
      <w:r>
        <w:rPr>
          <w:lang w:val="ru-RU"/>
        </w:rPr>
        <w:t>2</w:t>
      </w:r>
      <w:r>
        <w:t>.1 Таблица Payments.xml</w:t>
      </w:r>
    </w:p>
    <w:p w14:paraId="16DA642D" w14:textId="77777777" w:rsidR="00692E25" w:rsidRDefault="00D003CE">
      <w:r>
        <w:t>Экспорт произведённых оплат по задолженностям ТТ</w:t>
      </w:r>
    </w:p>
    <w:p w14:paraId="16DA642E" w14:textId="77777777" w:rsidR="00692E25" w:rsidRDefault="00692E25"/>
    <w:p w14:paraId="16DA642F" w14:textId="77777777" w:rsidR="00692E25" w:rsidRDefault="00D003CE">
      <w:pPr>
        <w:rPr>
          <w:b/>
        </w:rPr>
      </w:pPr>
      <w:r>
        <w:rPr>
          <w:b/>
        </w:rPr>
        <w:t>Необходимо:</w:t>
      </w:r>
    </w:p>
    <w:p w14:paraId="16DA6430" w14:textId="77777777" w:rsidR="00692E25" w:rsidRDefault="00D003CE">
      <w:pPr>
        <w:ind w:firstLine="0"/>
      </w:pPr>
      <w:r>
        <w:t>Реализовать загрузку данных в учетную систему из таблицы следующего формата.</w:t>
      </w:r>
    </w:p>
    <w:tbl>
      <w:tblPr>
        <w:tblW w:w="5100" w:type="pct"/>
        <w:tblInd w:w="-138" w:type="dxa"/>
        <w:tblLayout w:type="fixed"/>
        <w:tblLook w:val="04A0" w:firstRow="1" w:lastRow="0" w:firstColumn="1" w:lastColumn="0" w:noHBand="0" w:noVBand="1"/>
      </w:tblPr>
      <w:tblGrid>
        <w:gridCol w:w="791"/>
        <w:gridCol w:w="2059"/>
        <w:gridCol w:w="1372"/>
        <w:gridCol w:w="1374"/>
        <w:gridCol w:w="2745"/>
        <w:gridCol w:w="1458"/>
      </w:tblGrid>
      <w:tr w:rsidR="00692E25" w14:paraId="16DA6437" w14:textId="77777777">
        <w:trPr>
          <w:tblHeader/>
        </w:trPr>
        <w:tc>
          <w:tcPr>
            <w:tcW w:w="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DA6431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Ключ</w:t>
            </w:r>
          </w:p>
        </w:tc>
        <w:tc>
          <w:tcPr>
            <w:tcW w:w="20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DA6432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Атрибут</w:t>
            </w:r>
          </w:p>
        </w:tc>
        <w:tc>
          <w:tcPr>
            <w:tcW w:w="1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DA6433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XML</w:t>
            </w:r>
            <w:r>
              <w:rPr>
                <w:b/>
                <w:sz w:val="20"/>
                <w:szCs w:val="20"/>
              </w:rPr>
              <w:t xml:space="preserve"> тип</w:t>
            </w:r>
          </w:p>
        </w:tc>
        <w:tc>
          <w:tcPr>
            <w:tcW w:w="13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DA6434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SQL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тип</w:t>
            </w:r>
            <w:proofErr w:type="spellEnd"/>
          </w:p>
        </w:tc>
        <w:tc>
          <w:tcPr>
            <w:tcW w:w="27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DA6435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Описание</w: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DA6436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Поле обязательное</w:t>
            </w:r>
          </w:p>
        </w:tc>
      </w:tr>
      <w:tr w:rsidR="00692E25" w14:paraId="16DA6439" w14:textId="77777777">
        <w:trPr>
          <w:trHeight w:val="268"/>
        </w:trPr>
        <w:tc>
          <w:tcPr>
            <w:tcW w:w="98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38" w14:textId="77777777" w:rsidR="00692E25" w:rsidRDefault="00D003CE">
            <w:pPr>
              <w:ind w:firstLine="0"/>
              <w:jc w:val="center"/>
            </w:pPr>
            <w:r>
              <w:rPr>
                <w:sz w:val="20"/>
                <w:szCs w:val="20"/>
              </w:rPr>
              <w:t>&lt;</w:t>
            </w:r>
            <w:proofErr w:type="spellStart"/>
            <w:r>
              <w:rPr>
                <w:b/>
                <w:sz w:val="20"/>
                <w:szCs w:val="20"/>
              </w:rPr>
              <w:t>Payment</w:t>
            </w:r>
            <w:proofErr w:type="spellEnd"/>
            <w:r>
              <w:rPr>
                <w:sz w:val="20"/>
                <w:szCs w:val="20"/>
              </w:rPr>
              <w:t>&gt; тег содержит информацию о конкретной оплате</w:t>
            </w:r>
          </w:p>
        </w:tc>
      </w:tr>
      <w:tr w:rsidR="00692E25" w14:paraId="16DA6440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3A" w14:textId="77777777" w:rsidR="00692E25" w:rsidRDefault="00D003CE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PK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3B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Courier New"/>
                <w:sz w:val="20"/>
                <w:szCs w:val="20"/>
              </w:rPr>
              <w:t>PAYMENTNO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3C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int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3D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int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3E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Внешний код оплаты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3F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6447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41" w14:textId="77777777" w:rsidR="00692E25" w:rsidRDefault="00692E25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42" w14:textId="77777777" w:rsidR="00692E25" w:rsidRDefault="00D003CE">
            <w:pPr>
              <w:ind w:firstLine="0"/>
              <w:jc w:val="left"/>
              <w:rPr>
                <w:rFonts w:eastAsia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INVOICE_NO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43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44" w14:textId="77777777" w:rsidR="00692E25" w:rsidRDefault="00D003CE">
            <w:pPr>
              <w:ind w:firstLine="0"/>
              <w:jc w:val="left"/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45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Идентификатор счета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46" w14:textId="77777777" w:rsidR="00692E25" w:rsidRDefault="00D003C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92E25" w14:paraId="16DA644E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48" w14:textId="77777777" w:rsidR="00692E25" w:rsidRDefault="00D003CE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FK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49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MERCH_ID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4A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int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4B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int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4C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Идентификатор </w:t>
            </w:r>
            <w:proofErr w:type="spellStart"/>
            <w:r>
              <w:rPr>
                <w:sz w:val="20"/>
                <w:szCs w:val="20"/>
              </w:rPr>
              <w:t>торгово</w:t>
            </w:r>
            <w:proofErr w:type="spellEnd"/>
            <w:r>
              <w:rPr>
                <w:sz w:val="20"/>
                <w:szCs w:val="20"/>
              </w:rPr>
              <w:t xml:space="preserve"> представителя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4D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6455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4F" w14:textId="77777777" w:rsidR="00692E25" w:rsidRDefault="00692E25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50" w14:textId="77777777" w:rsidR="00692E25" w:rsidRDefault="00D003CE">
            <w:pPr>
              <w:ind w:firstLine="0"/>
              <w:jc w:val="left"/>
            </w:pPr>
            <w:r>
              <w:rPr>
                <w:rFonts w:eastAsia="Courier New"/>
                <w:sz w:val="20"/>
                <w:szCs w:val="20"/>
              </w:rPr>
              <w:t>MERCH_</w:t>
            </w:r>
            <w:r>
              <w:rPr>
                <w:rFonts w:eastAsia="Courier New"/>
                <w:sz w:val="20"/>
                <w:szCs w:val="20"/>
                <w:lang w:val="en-US"/>
              </w:rPr>
              <w:t>CODE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51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52" w14:textId="77777777" w:rsidR="00692E25" w:rsidRDefault="00D003CE">
            <w:pPr>
              <w:ind w:firstLine="0"/>
              <w:jc w:val="left"/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53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Внешний код торгового представителя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54" w14:textId="77777777" w:rsidR="00692E25" w:rsidRDefault="00D003C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92E25" w14:paraId="16DA645C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56" w14:textId="77777777" w:rsidR="00692E25" w:rsidRDefault="00D003CE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FK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57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OL_CODE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58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59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nvarchar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25)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5A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Внешний код торговой точки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5B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6463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5D" w14:textId="77777777" w:rsidR="00692E25" w:rsidRDefault="00D003CE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FK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5E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OL_ID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5F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long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60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bigint</w:t>
            </w:r>
            <w:proofErr w:type="spellEnd"/>
            <w:r>
              <w:rPr>
                <w:rFonts w:eastAsia="Courier New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61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Идентификатор торговой точки из </w:t>
            </w:r>
            <w:proofErr w:type="spellStart"/>
            <w:r>
              <w:rPr>
                <w:sz w:val="20"/>
                <w:szCs w:val="20"/>
                <w:lang w:val="en-US"/>
              </w:rPr>
              <w:t>SalesWorks</w:t>
            </w:r>
            <w:proofErr w:type="spellEnd"/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62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646A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64" w14:textId="77777777" w:rsidR="00692E25" w:rsidRDefault="00692E25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65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Courier New"/>
                <w:sz w:val="20"/>
                <w:szCs w:val="20"/>
              </w:rPr>
              <w:t>PAYMENTDATE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66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datetime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67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datetime</w:t>
            </w:r>
            <w:proofErr w:type="spellEnd"/>
            <w:r>
              <w:rPr>
                <w:rFonts w:eastAsia="Courier New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68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Жата оплаты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69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6471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6B" w14:textId="77777777" w:rsidR="00692E25" w:rsidRDefault="00692E25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6C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TOTALSUM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6D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decimal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6E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numeric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19, 2)</w:t>
            </w:r>
            <w:r>
              <w:rPr>
                <w:rFonts w:eastAsia="Courier New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6F" w14:textId="77777777" w:rsidR="00692E25" w:rsidRDefault="00D003CE">
            <w:pPr>
              <w:ind w:firstLine="0"/>
              <w:jc w:val="left"/>
            </w:pPr>
            <w:r>
              <w:rPr>
                <w:sz w:val="20"/>
                <w:szCs w:val="20"/>
              </w:rPr>
              <w:t>Сума оплаты с учетом скидок и НДС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70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6478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72" w14:textId="77777777" w:rsidR="00692E25" w:rsidRDefault="00692E25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73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Courier New"/>
                <w:sz w:val="20"/>
                <w:szCs w:val="20"/>
              </w:rPr>
              <w:t>REASON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74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75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50)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76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77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647F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79" w14:textId="77777777" w:rsidR="00692E25" w:rsidRDefault="00692E25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7A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Courier New"/>
                <w:sz w:val="20"/>
                <w:szCs w:val="20"/>
              </w:rPr>
              <w:t>VATCALCMODE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7B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unsignedbyte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7C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tinyint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7D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Режим учета НДС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7E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6487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80" w14:textId="77777777" w:rsidR="00692E25" w:rsidRDefault="00692E25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81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Courier New"/>
                <w:sz w:val="20"/>
                <w:szCs w:val="20"/>
              </w:rPr>
              <w:t>PAYMENTTYPE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82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unsignedbyte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83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tinyint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84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Тип оплаты </w:t>
            </w:r>
          </w:p>
          <w:p w14:paraId="16DA6485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(0 – «Полная», 1 – «Частичная»)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86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92E25" w14:paraId="16DA648E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88" w14:textId="77777777" w:rsidR="00692E25" w:rsidRDefault="00692E25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89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VAT_SUM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8A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decimal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8B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numeric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19, 5)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8C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Сумма начисленного налога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8D" w14:textId="77777777" w:rsidR="00692E25" w:rsidRDefault="00D003C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92E25" w14:paraId="16DA6496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8F" w14:textId="77777777" w:rsidR="00692E25" w:rsidRDefault="00692E2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90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Courier New"/>
                <w:sz w:val="20"/>
                <w:szCs w:val="20"/>
              </w:rPr>
              <w:t>DOCUMENT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91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92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58)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93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Документ-основание</w:t>
            </w:r>
          </w:p>
          <w:p w14:paraId="16DA6494" w14:textId="77777777" w:rsidR="00692E25" w:rsidRDefault="00D003CE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долга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95" w14:textId="77777777" w:rsidR="00692E25" w:rsidRDefault="00D003C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92E25" w14:paraId="16DA6498" w14:textId="77777777">
        <w:trPr>
          <w:trHeight w:val="268"/>
        </w:trPr>
        <w:tc>
          <w:tcPr>
            <w:tcW w:w="98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97" w14:textId="77777777" w:rsidR="00692E25" w:rsidRDefault="00D003CE">
            <w:pPr>
              <w:ind w:firstLine="0"/>
              <w:jc w:val="center"/>
            </w:pPr>
            <w:r>
              <w:rPr>
                <w:sz w:val="20"/>
                <w:szCs w:val="20"/>
              </w:rPr>
              <w:t>&lt;</w:t>
            </w:r>
            <w:proofErr w:type="spellStart"/>
            <w:r>
              <w:rPr>
                <w:b/>
                <w:sz w:val="20"/>
                <w:szCs w:val="20"/>
              </w:rPr>
              <w:t>InvoicePayment</w:t>
            </w:r>
            <w:proofErr w:type="spellEnd"/>
            <w:r>
              <w:rPr>
                <w:sz w:val="20"/>
                <w:szCs w:val="20"/>
              </w:rPr>
              <w:t>&gt; тег содержит информацию о конкретной оплате фактических продаж</w:t>
            </w:r>
          </w:p>
        </w:tc>
      </w:tr>
      <w:tr w:rsidR="00692E25" w14:paraId="16DA649F" w14:textId="77777777">
        <w:trPr>
          <w:trHeight w:val="2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99" w14:textId="77777777" w:rsidR="00692E25" w:rsidRDefault="00D003C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FK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9A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INVOICE_NO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9B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9C" w14:textId="77777777" w:rsidR="00692E25" w:rsidRDefault="00D003C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varchar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58)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9D" w14:textId="77777777" w:rsidR="00692E25" w:rsidRDefault="00D003CE">
            <w:pPr>
              <w:ind w:firstLine="0"/>
              <w:jc w:val="left"/>
            </w:pPr>
            <w:r>
              <w:rPr>
                <w:sz w:val="20"/>
                <w:szCs w:val="20"/>
              </w:rPr>
              <w:t>Идентификатор оплаты фактических продаж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49E" w14:textId="77777777" w:rsidR="00692E25" w:rsidRDefault="00D003C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</w:tbl>
    <w:p w14:paraId="16DA64A0" w14:textId="77777777" w:rsidR="00692E25" w:rsidRDefault="00692E25">
      <w:pPr>
        <w:ind w:firstLine="0"/>
      </w:pPr>
    </w:p>
    <w:sectPr w:rsidR="00692E25">
      <w:footerReference w:type="default" r:id="rId35"/>
      <w:pgSz w:w="11906" w:h="16838"/>
      <w:pgMar w:top="1134" w:right="851" w:bottom="1134" w:left="1418" w:header="0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7A5D3" w14:textId="77777777" w:rsidR="009964C8" w:rsidRDefault="009964C8">
      <w:r>
        <w:separator/>
      </w:r>
    </w:p>
  </w:endnote>
  <w:endnote w:type="continuationSeparator" w:id="0">
    <w:p w14:paraId="5BDD1ECC" w14:textId="77777777" w:rsidR="009964C8" w:rsidRDefault="00996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A64B9" w14:textId="77777777" w:rsidR="00692E25" w:rsidRDefault="00D003CE">
    <w:pPr>
      <w:pStyle w:val="ad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8" behindDoc="0" locked="0" layoutInCell="0" allowOverlap="1" wp14:anchorId="16DA64BC" wp14:editId="16DA64BD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03250" cy="175260"/>
              <wp:effectExtent l="0" t="0" r="0" b="0"/>
              <wp:wrapSquare wrapText="bothSides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603250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6DA64C2" w14:textId="77777777" w:rsidR="00692E25" w:rsidRDefault="00D003CE">
                          <w:pPr>
                            <w:pStyle w:val="ad"/>
                            <w:rPr>
                              <w:rStyle w:val="af8"/>
                            </w:rPr>
                          </w:pPr>
                          <w:r>
                            <w:rPr>
                              <w:rStyle w:val="af8"/>
                            </w:rPr>
                            <w:fldChar w:fldCharType="begin"/>
                          </w:r>
                          <w:r>
                            <w:rPr>
                              <w:rStyle w:val="af8"/>
                            </w:rPr>
                            <w:instrText xml:space="preserve"> PAGE </w:instrText>
                          </w:r>
                          <w:r>
                            <w:rPr>
                              <w:rStyle w:val="af8"/>
                            </w:rPr>
                            <w:fldChar w:fldCharType="separate"/>
                          </w:r>
                          <w:r>
                            <w:rPr>
                              <w:rStyle w:val="af8"/>
                            </w:rPr>
                            <w:t>18</w:t>
                          </w:r>
                          <w:r>
                            <w:rPr>
                              <w:rStyle w:val="af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DA64BC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left:0;text-align:left;margin-left:-3.7pt;margin-top:.05pt;width:47.5pt;height:13.8pt;z-index:2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" o:allowincell="f" stroked="f">
              <v:fill opacity="0"/>
              <v:textbox inset="0,0,0,0">
                <w:txbxContent>
                  <w:p w14:paraId="16DA64C2" w14:textId="77777777" w:rsidR="00692E25" w:rsidRDefault="00D003CE">
                    <w:pPr>
                      <w:pStyle w:val="ad"/>
                      <w:rPr>
                        <w:rStyle w:val="af8"/>
                      </w:rPr>
                    </w:pPr>
                    <w:r>
                      <w:rPr>
                        <w:rStyle w:val="af8"/>
                      </w:rPr>
                      <w:fldChar w:fldCharType="begin"/>
                    </w:r>
                    <w:r>
                      <w:rPr>
                        <w:rStyle w:val="af8"/>
                      </w:rPr>
                      <w:instrText xml:space="preserve"> PAGE </w:instrText>
                    </w:r>
                    <w:r>
                      <w:rPr>
                        <w:rStyle w:val="af8"/>
                      </w:rPr>
                      <w:fldChar w:fldCharType="separate"/>
                    </w:r>
                    <w:r>
                      <w:rPr>
                        <w:rStyle w:val="af8"/>
                      </w:rPr>
                      <w:t>18</w:t>
                    </w:r>
                    <w:r>
                      <w:rPr>
                        <w:rStyle w:val="af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A64BA" w14:textId="77777777" w:rsidR="00692E25" w:rsidRDefault="00D003CE">
    <w:pPr>
      <w:pStyle w:val="ad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31" behindDoc="0" locked="0" layoutInCell="0" allowOverlap="1" wp14:anchorId="16DA64BE" wp14:editId="16DA64BF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03250" cy="175260"/>
              <wp:effectExtent l="0" t="0" r="0" b="0"/>
              <wp:wrapSquare wrapText="bothSides"/>
              <wp:docPr id="2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603250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6DA64C3" w14:textId="77777777" w:rsidR="00692E25" w:rsidRDefault="00D003CE">
                          <w:pPr>
                            <w:pStyle w:val="ad"/>
                          </w:pPr>
                          <w:r>
                            <w:rPr>
                              <w:rStyle w:val="af8"/>
                            </w:rPr>
                            <w:fldChar w:fldCharType="begin"/>
                          </w:r>
                          <w:r>
                            <w:rPr>
                              <w:rStyle w:val="af8"/>
                            </w:rPr>
                            <w:instrText xml:space="preserve"> PAGE </w:instrText>
                          </w:r>
                          <w:r>
                            <w:rPr>
                              <w:rStyle w:val="af8"/>
                            </w:rPr>
                            <w:fldChar w:fldCharType="separate"/>
                          </w:r>
                          <w:r>
                            <w:rPr>
                              <w:rStyle w:val="af8"/>
                            </w:rPr>
                            <w:t>20</w:t>
                          </w:r>
                          <w:r>
                            <w:rPr>
                              <w:rStyle w:val="af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DA64BE" id="_x0000_t202" coordsize="21600,21600" o:spt="202" path="m,l,21600r21600,l21600,xe">
              <v:stroke joinstyle="miter"/>
              <v:path gradientshapeok="t" o:connecttype="rect"/>
            </v:shapetype>
            <v:shape id="Frame2" o:spid="_x0000_s1027" type="#_x0000_t202" style="position:absolute;left:0;text-align:left;margin-left:-3.7pt;margin-top:.05pt;width:47.5pt;height:13.8pt;z-index:31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" o:allowincell="f" stroked="f">
              <v:fill opacity="0"/>
              <v:textbox inset="0,0,0,0">
                <w:txbxContent>
                  <w:p w14:paraId="16DA64C3" w14:textId="77777777" w:rsidR="00692E25" w:rsidRDefault="00D003CE">
                    <w:pPr>
                      <w:pStyle w:val="ad"/>
                    </w:pPr>
                    <w:r>
                      <w:rPr>
                        <w:rStyle w:val="af8"/>
                      </w:rPr>
                      <w:fldChar w:fldCharType="begin"/>
                    </w:r>
                    <w:r>
                      <w:rPr>
                        <w:rStyle w:val="af8"/>
                      </w:rPr>
                      <w:instrText xml:space="preserve"> PAGE </w:instrText>
                    </w:r>
                    <w:r>
                      <w:rPr>
                        <w:rStyle w:val="af8"/>
                      </w:rPr>
                      <w:fldChar w:fldCharType="separate"/>
                    </w:r>
                    <w:r>
                      <w:rPr>
                        <w:rStyle w:val="af8"/>
                      </w:rPr>
                      <w:t>20</w:t>
                    </w:r>
                    <w:r>
                      <w:rPr>
                        <w:rStyle w:val="af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A64BB" w14:textId="77777777" w:rsidR="00692E25" w:rsidRDefault="00D003CE">
    <w:pPr>
      <w:pStyle w:val="ad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39" behindDoc="0" locked="0" layoutInCell="0" allowOverlap="1" wp14:anchorId="16DA64C0" wp14:editId="16DA64C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03250" cy="175260"/>
              <wp:effectExtent l="0" t="0" r="0" b="0"/>
              <wp:wrapSquare wrapText="bothSides"/>
              <wp:docPr id="3" name="Fram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603250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6DA64C4" w14:textId="77777777" w:rsidR="00692E25" w:rsidRDefault="00D003CE">
                          <w:pPr>
                            <w:pStyle w:val="ad"/>
                          </w:pPr>
                          <w:r>
                            <w:rPr>
                              <w:rStyle w:val="af8"/>
                            </w:rPr>
                            <w:fldChar w:fldCharType="begin"/>
                          </w:r>
                          <w:r>
                            <w:rPr>
                              <w:rStyle w:val="af8"/>
                            </w:rPr>
                            <w:instrText xml:space="preserve"> PAGE </w:instrText>
                          </w:r>
                          <w:r>
                            <w:rPr>
                              <w:rStyle w:val="af8"/>
                            </w:rPr>
                            <w:fldChar w:fldCharType="separate"/>
                          </w:r>
                          <w:r>
                            <w:rPr>
                              <w:rStyle w:val="af8"/>
                            </w:rPr>
                            <w:t>28</w:t>
                          </w:r>
                          <w:r>
                            <w:rPr>
                              <w:rStyle w:val="af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DA64C0" id="_x0000_t202" coordsize="21600,21600" o:spt="202" path="m,l,21600r21600,l21600,xe">
              <v:stroke joinstyle="miter"/>
              <v:path gradientshapeok="t" o:connecttype="rect"/>
            </v:shapetype>
            <v:shape id="Frame3" o:spid="_x0000_s1028" type="#_x0000_t202" style="position:absolute;left:0;text-align:left;margin-left:-3.7pt;margin-top:.05pt;width:47.5pt;height:13.8pt;z-index:39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" o:allowincell="f" stroked="f">
              <v:fill opacity="0"/>
              <v:textbox inset="0,0,0,0">
                <w:txbxContent>
                  <w:p w14:paraId="16DA64C4" w14:textId="77777777" w:rsidR="00692E25" w:rsidRDefault="00D003CE">
                    <w:pPr>
                      <w:pStyle w:val="ad"/>
                    </w:pPr>
                    <w:r>
                      <w:rPr>
                        <w:rStyle w:val="af8"/>
                      </w:rPr>
                      <w:fldChar w:fldCharType="begin"/>
                    </w:r>
                    <w:r>
                      <w:rPr>
                        <w:rStyle w:val="af8"/>
                      </w:rPr>
                      <w:instrText xml:space="preserve"> PAGE </w:instrText>
                    </w:r>
                    <w:r>
                      <w:rPr>
                        <w:rStyle w:val="af8"/>
                      </w:rPr>
                      <w:fldChar w:fldCharType="separate"/>
                    </w:r>
                    <w:r>
                      <w:rPr>
                        <w:rStyle w:val="af8"/>
                      </w:rPr>
                      <w:t>28</w:t>
                    </w:r>
                    <w:r>
                      <w:rPr>
                        <w:rStyle w:val="af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EF9B3" w14:textId="77777777" w:rsidR="009964C8" w:rsidRDefault="009964C8">
      <w:r>
        <w:separator/>
      </w:r>
    </w:p>
  </w:footnote>
  <w:footnote w:type="continuationSeparator" w:id="0">
    <w:p w14:paraId="069EDA32" w14:textId="77777777" w:rsidR="009964C8" w:rsidRDefault="00996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733C5"/>
    <w:multiLevelType w:val="hybridMultilevel"/>
    <w:tmpl w:val="77A099CA"/>
    <w:lvl w:ilvl="0" w:tplc="773E031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Cs/>
      </w:rPr>
    </w:lvl>
    <w:lvl w:ilvl="1" w:tplc="9B2667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098CC1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F123C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E48B6F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8AAEF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F5EB4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7F416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D1459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6F34638"/>
    <w:multiLevelType w:val="hybridMultilevel"/>
    <w:tmpl w:val="1F2C56FC"/>
    <w:lvl w:ilvl="0" w:tplc="735C2972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 w:tplc="688AFCC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94463B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29072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DC4B5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CC86C6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55AAF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260C4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7AEEB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A33655F"/>
    <w:multiLevelType w:val="hybridMultilevel"/>
    <w:tmpl w:val="77625058"/>
    <w:lvl w:ilvl="0" w:tplc="B84E0B6A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 w:tplc="3F565B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2904F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DA43B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206E4D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9FE0B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5F27B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BDC299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1CAEBF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C933D45"/>
    <w:multiLevelType w:val="hybridMultilevel"/>
    <w:tmpl w:val="82706A62"/>
    <w:lvl w:ilvl="0" w:tplc="D23E3B9E">
      <w:start w:val="1"/>
      <w:numFmt w:val="bullet"/>
      <w:lvlText w:val=""/>
      <w:lvlJc w:val="left"/>
      <w:pPr>
        <w:tabs>
          <w:tab w:val="num" w:pos="0"/>
        </w:tabs>
        <w:ind w:left="1789" w:hanging="360"/>
      </w:pPr>
      <w:rPr>
        <w:rFonts w:ascii="Symbol" w:hAnsi="Symbol" w:cs="Symbol" w:hint="default"/>
        <w:lang w:val="en-US"/>
      </w:rPr>
    </w:lvl>
    <w:lvl w:ilvl="1" w:tplc="861EB03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BCA38B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E7E3E9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C56AB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90CC64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FAA93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E3C3E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EE0AB6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703388E"/>
    <w:multiLevelType w:val="hybridMultilevel"/>
    <w:tmpl w:val="A9FCC20E"/>
    <w:lvl w:ilvl="0" w:tplc="4C76C1D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Arial" w:hAnsi="Arial" w:cs="Arial"/>
        <w:b/>
        <w:bCs/>
        <w:sz w:val="20"/>
        <w:szCs w:val="28"/>
      </w:rPr>
    </w:lvl>
    <w:lvl w:ilvl="1" w:tplc="FBB03B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F1260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FB497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656AE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7E25AB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0B087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4B4D68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7FCAFC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44110CA1"/>
    <w:multiLevelType w:val="hybridMultilevel"/>
    <w:tmpl w:val="646299AA"/>
    <w:lvl w:ilvl="0" w:tplc="9A3EE8E2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 w:tplc="C97EA4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222861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02CA1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8C666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EAE086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5AE82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82BB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4D8EA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45047E51"/>
    <w:multiLevelType w:val="hybridMultilevel"/>
    <w:tmpl w:val="8E304978"/>
    <w:lvl w:ilvl="0" w:tplc="E8FCB74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/>
        <w:bCs/>
        <w:szCs w:val="28"/>
      </w:rPr>
    </w:lvl>
    <w:lvl w:ilvl="1" w:tplc="B0B6E7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176504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CB676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FDC7EC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872EB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9FE96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57ED5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1542B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51D358B2"/>
    <w:multiLevelType w:val="hybridMultilevel"/>
    <w:tmpl w:val="003A07F6"/>
    <w:lvl w:ilvl="0" w:tplc="D758D40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1A4CEE6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1D2FF8A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F8A88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F0074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A8CE12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8320A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AFA57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88673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C8F2E35"/>
    <w:multiLevelType w:val="hybridMultilevel"/>
    <w:tmpl w:val="A43057AC"/>
    <w:lvl w:ilvl="0" w:tplc="F30A5466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 w:tplc="50FE7A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BA6F4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38CA3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1A2A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1BE740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1E60C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69A2E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B0CBB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668F5279"/>
    <w:multiLevelType w:val="hybridMultilevel"/>
    <w:tmpl w:val="6DEECA38"/>
    <w:lvl w:ilvl="0" w:tplc="82FECFCE">
      <w:start w:val="1"/>
      <w:numFmt w:val="bullet"/>
      <w:lvlText w:val=""/>
      <w:lvlJc w:val="left"/>
      <w:pPr>
        <w:tabs>
          <w:tab w:val="num" w:pos="0"/>
        </w:tabs>
        <w:ind w:left="1789" w:hanging="360"/>
      </w:pPr>
      <w:rPr>
        <w:rFonts w:ascii="Symbol" w:hAnsi="Symbol" w:cs="Symbol" w:hint="default"/>
        <w:lang w:val="en-US"/>
      </w:rPr>
    </w:lvl>
    <w:lvl w:ilvl="1" w:tplc="B9D48E9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76C314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734E3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6CCB90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A384E9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B96CB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2B08C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92493F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684A335D"/>
    <w:multiLevelType w:val="hybridMultilevel"/>
    <w:tmpl w:val="8716F9E4"/>
    <w:lvl w:ilvl="0" w:tplc="5296C538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 w:tplc="9AEAA45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C607B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38CD7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E4224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7A450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87CBB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5C418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CA59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72E05803"/>
    <w:multiLevelType w:val="hybridMultilevel"/>
    <w:tmpl w:val="61E058F0"/>
    <w:lvl w:ilvl="0" w:tplc="5B9C0802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  <w:lvl w:ilvl="1" w:tplc="826CDC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D3E5A1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4060E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C3AE6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84AC2F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C902F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46EBA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E468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766003628">
    <w:abstractNumId w:val="7"/>
  </w:num>
  <w:num w:numId="2" w16cid:durableId="1532259397">
    <w:abstractNumId w:val="5"/>
  </w:num>
  <w:num w:numId="3" w16cid:durableId="1896503349">
    <w:abstractNumId w:val="8"/>
  </w:num>
  <w:num w:numId="4" w16cid:durableId="1604798552">
    <w:abstractNumId w:val="0"/>
  </w:num>
  <w:num w:numId="5" w16cid:durableId="576598793">
    <w:abstractNumId w:val="10"/>
  </w:num>
  <w:num w:numId="6" w16cid:durableId="331227233">
    <w:abstractNumId w:val="3"/>
  </w:num>
  <w:num w:numId="7" w16cid:durableId="940381592">
    <w:abstractNumId w:val="4"/>
  </w:num>
  <w:num w:numId="8" w16cid:durableId="1703551067">
    <w:abstractNumId w:val="2"/>
  </w:num>
  <w:num w:numId="9" w16cid:durableId="714811368">
    <w:abstractNumId w:val="1"/>
  </w:num>
  <w:num w:numId="10" w16cid:durableId="212742118">
    <w:abstractNumId w:val="6"/>
  </w:num>
  <w:num w:numId="11" w16cid:durableId="1473012900">
    <w:abstractNumId w:val="9"/>
  </w:num>
  <w:num w:numId="12" w16cid:durableId="2124279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E25"/>
    <w:rsid w:val="00001674"/>
    <w:rsid w:val="0009174D"/>
    <w:rsid w:val="00265B32"/>
    <w:rsid w:val="00386135"/>
    <w:rsid w:val="003B7D0E"/>
    <w:rsid w:val="003E5E46"/>
    <w:rsid w:val="00533EC5"/>
    <w:rsid w:val="005E718F"/>
    <w:rsid w:val="00692E25"/>
    <w:rsid w:val="00737128"/>
    <w:rsid w:val="00762D4F"/>
    <w:rsid w:val="00812348"/>
    <w:rsid w:val="00882856"/>
    <w:rsid w:val="00953D06"/>
    <w:rsid w:val="009964C8"/>
    <w:rsid w:val="009F7A6F"/>
    <w:rsid w:val="00B41813"/>
    <w:rsid w:val="00D003CE"/>
    <w:rsid w:val="00DE3781"/>
    <w:rsid w:val="00E2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A5AA6"/>
  <w15:docId w15:val="{03450B66-C58E-4BBF-8208-09E719FEB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firstLine="709"/>
      <w:jc w:val="both"/>
    </w:pPr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360" w:after="240"/>
      <w:outlineLvl w:val="0"/>
    </w:pPr>
    <w:rPr>
      <w:rFonts w:cs="Arial"/>
      <w:b/>
      <w:bCs/>
      <w:szCs w:val="32"/>
      <w:lang w:val="uk-UA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120"/>
      <w:outlineLvl w:val="1"/>
    </w:pPr>
    <w:rPr>
      <w:rFonts w:cs="Arial"/>
      <w:b/>
      <w:bCs/>
      <w:i/>
      <w:iCs/>
      <w:szCs w:val="28"/>
      <w:lang w:val="uk-UA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spacing w:before="240" w:after="120"/>
      <w:outlineLvl w:val="2"/>
    </w:pPr>
    <w:rPr>
      <w:rFonts w:cs="Arial"/>
      <w:i/>
      <w:szCs w:val="22"/>
      <w:lang w:val="cs-CZ" w:eastAsia="ja-JP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ac">
    <w:name w:val="Нижний колонтитул Знак"/>
    <w:link w:val="ad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f">
    <w:name w:val="Текст сноски Знак"/>
    <w:link w:val="af0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bCs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  <w:lang w:val="en-U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Arial" w:hAnsi="Arial" w:cs="Arial"/>
      <w:b/>
      <w:bCs/>
      <w:sz w:val="20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b/>
      <w:bCs/>
      <w:szCs w:val="28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Symbol" w:hAnsi="Symbol" w:cs="Symbol"/>
      <w:lang w:val="en-US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32">
    <w:name w:val="Заголовок 3 Знак"/>
    <w:qFormat/>
    <w:rPr>
      <w:rFonts w:cs="Arial"/>
      <w:i/>
      <w:sz w:val="28"/>
      <w:szCs w:val="22"/>
      <w:lang w:val="cs-CZ" w:eastAsia="ja-JP"/>
    </w:rPr>
  </w:style>
  <w:style w:type="character" w:customStyle="1" w:styleId="EmailStyle17">
    <w:name w:val="EmailStyle17"/>
    <w:qFormat/>
    <w:rPr>
      <w:rFonts w:ascii="Arial" w:hAnsi="Arial" w:cs="Arial"/>
      <w:color w:val="000080"/>
      <w:sz w:val="20"/>
      <w:szCs w:val="20"/>
    </w:rPr>
  </w:style>
  <w:style w:type="character" w:styleId="af7">
    <w:name w:val="Hyperlink"/>
    <w:rPr>
      <w:color w:val="0000FF"/>
      <w:u w:val="single"/>
    </w:rPr>
  </w:style>
  <w:style w:type="character" w:styleId="af8">
    <w:name w:val="page number"/>
    <w:basedOn w:val="a0"/>
  </w:style>
  <w:style w:type="character" w:styleId="af9">
    <w:name w:val="annotation reference"/>
    <w:qFormat/>
    <w:rPr>
      <w:sz w:val="16"/>
      <w:szCs w:val="16"/>
    </w:rPr>
  </w:style>
  <w:style w:type="character" w:customStyle="1" w:styleId="afa">
    <w:name w:val="Верхний колонтитул Знак"/>
    <w:qFormat/>
    <w:rPr>
      <w:sz w:val="24"/>
      <w:szCs w:val="24"/>
      <w:lang w:val="ru-RU" w:bidi="ar-SA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EmailStyle46">
    <w:name w:val="EmailStyle46"/>
    <w:qFormat/>
    <w:rPr>
      <w:rFonts w:ascii="Arial" w:hAnsi="Arial" w:cs="Arial"/>
      <w:color w:val="000000"/>
      <w:sz w:val="20"/>
      <w:szCs w:val="20"/>
    </w:rPr>
  </w:style>
  <w:style w:type="character" w:customStyle="1" w:styleId="StrongEmphasis">
    <w:name w:val="Strong Emphasis"/>
    <w:qFormat/>
    <w:rPr>
      <w:b/>
      <w:bCs/>
    </w:rPr>
  </w:style>
  <w:style w:type="character" w:styleId="afb">
    <w:name w:val="FollowedHyperlink"/>
    <w:rPr>
      <w:color w:val="800080"/>
      <w:u w:val="single"/>
    </w:rPr>
  </w:style>
  <w:style w:type="character" w:styleId="afc">
    <w:name w:val="Emphasis"/>
    <w:qFormat/>
    <w:rPr>
      <w:i/>
      <w:iCs/>
    </w:rPr>
  </w:style>
  <w:style w:type="character" w:customStyle="1" w:styleId="afd">
    <w:name w:val="Основной текст Знак"/>
    <w:qFormat/>
    <w:rPr>
      <w:sz w:val="24"/>
      <w:szCs w:val="24"/>
    </w:rPr>
  </w:style>
  <w:style w:type="character" w:customStyle="1" w:styleId="afe">
    <w:name w:val="Текст Знак"/>
    <w:qFormat/>
    <w:rPr>
      <w:rFonts w:ascii="Courier New" w:eastAsia="Calibri" w:hAnsi="Courier New" w:cs="Courier New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f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f">
    <w:name w:val="Body Text"/>
    <w:basedOn w:val="a"/>
    <w:pPr>
      <w:spacing w:after="120"/>
    </w:pPr>
  </w:style>
  <w:style w:type="paragraph" w:styleId="aff0">
    <w:name w:val="List"/>
    <w:basedOn w:val="aff"/>
  </w:style>
  <w:style w:type="paragraph" w:styleId="aff1">
    <w:name w:val="caption"/>
    <w:basedOn w:val="a"/>
    <w:next w:val="a"/>
    <w:qFormat/>
    <w:pPr>
      <w:widowControl w:val="0"/>
      <w:spacing w:before="120" w:after="120"/>
      <w:ind w:firstLine="288"/>
    </w:pPr>
    <w:rPr>
      <w:rFonts w:ascii="Arial" w:hAnsi="Arial" w:cs="Arial"/>
      <w:b/>
      <w:sz w:val="22"/>
      <w:szCs w:val="22"/>
      <w:lang w:val="cs-CZ" w:eastAsia="ja-JP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f2">
    <w:name w:val="Normal Indent"/>
    <w:basedOn w:val="a"/>
    <w:qFormat/>
    <w:pPr>
      <w:spacing w:after="120"/>
    </w:pPr>
    <w:rPr>
      <w:rFonts w:ascii="Arial" w:hAnsi="Arial" w:cs="Arial"/>
      <w:sz w:val="22"/>
      <w:szCs w:val="22"/>
      <w:lang w:val="cs-CZ" w:eastAsia="ja-JP"/>
    </w:rPr>
  </w:style>
  <w:style w:type="paragraph" w:customStyle="1" w:styleId="Normln-tabulka">
    <w:name w:val="Normální-tabulka"/>
    <w:basedOn w:val="a"/>
    <w:qFormat/>
    <w:rPr>
      <w:rFonts w:ascii="Arial" w:hAnsi="Arial" w:cs="Arial"/>
      <w:color w:val="000000"/>
      <w:sz w:val="20"/>
      <w:szCs w:val="22"/>
      <w:lang w:val="cs-CZ" w:eastAsia="ja-JP"/>
    </w:rPr>
  </w:style>
  <w:style w:type="paragraph" w:styleId="aff3">
    <w:name w:val="Body Text Indent"/>
    <w:basedOn w:val="a"/>
    <w:pPr>
      <w:ind w:firstLine="720"/>
    </w:pPr>
    <w:rPr>
      <w:rFonts w:cs="Arial"/>
      <w:sz w:val="22"/>
      <w:szCs w:val="22"/>
      <w:lang w:val="cs-CZ" w:eastAsia="ja-JP"/>
    </w:rPr>
  </w:style>
  <w:style w:type="paragraph" w:styleId="13">
    <w:name w:val="index 1"/>
    <w:basedOn w:val="a"/>
    <w:next w:val="a"/>
    <w:pPr>
      <w:ind w:left="240" w:hanging="240"/>
    </w:pPr>
    <w:rPr>
      <w:sz w:val="18"/>
      <w:szCs w:val="18"/>
    </w:rPr>
  </w:style>
  <w:style w:type="paragraph" w:styleId="24">
    <w:name w:val="index 2"/>
    <w:basedOn w:val="a"/>
    <w:next w:val="a"/>
    <w:pPr>
      <w:ind w:left="480" w:hanging="240"/>
    </w:pPr>
    <w:rPr>
      <w:sz w:val="18"/>
      <w:szCs w:val="18"/>
    </w:rPr>
  </w:style>
  <w:style w:type="paragraph" w:styleId="33">
    <w:name w:val="index 3"/>
    <w:basedOn w:val="a"/>
    <w:next w:val="a"/>
    <w:pPr>
      <w:ind w:left="720" w:hanging="240"/>
    </w:pPr>
    <w:rPr>
      <w:sz w:val="18"/>
      <w:szCs w:val="18"/>
    </w:rPr>
  </w:style>
  <w:style w:type="paragraph" w:styleId="43">
    <w:name w:val="index 4"/>
    <w:basedOn w:val="a"/>
    <w:next w:val="a"/>
    <w:qFormat/>
    <w:pPr>
      <w:ind w:left="960" w:hanging="240"/>
    </w:pPr>
    <w:rPr>
      <w:sz w:val="18"/>
      <w:szCs w:val="18"/>
    </w:rPr>
  </w:style>
  <w:style w:type="paragraph" w:styleId="53">
    <w:name w:val="index 5"/>
    <w:basedOn w:val="a"/>
    <w:next w:val="a"/>
    <w:qFormat/>
    <w:pPr>
      <w:ind w:left="1200" w:hanging="240"/>
    </w:pPr>
    <w:rPr>
      <w:sz w:val="18"/>
      <w:szCs w:val="18"/>
    </w:rPr>
  </w:style>
  <w:style w:type="paragraph" w:styleId="62">
    <w:name w:val="index 6"/>
    <w:basedOn w:val="a"/>
    <w:next w:val="a"/>
    <w:qFormat/>
    <w:pPr>
      <w:ind w:left="1440" w:hanging="240"/>
    </w:pPr>
    <w:rPr>
      <w:sz w:val="18"/>
      <w:szCs w:val="18"/>
    </w:rPr>
  </w:style>
  <w:style w:type="paragraph" w:styleId="72">
    <w:name w:val="index 7"/>
    <w:basedOn w:val="a"/>
    <w:next w:val="a"/>
    <w:qFormat/>
    <w:pPr>
      <w:ind w:left="1680" w:hanging="240"/>
    </w:pPr>
    <w:rPr>
      <w:sz w:val="18"/>
      <w:szCs w:val="18"/>
    </w:rPr>
  </w:style>
  <w:style w:type="paragraph" w:styleId="82">
    <w:name w:val="index 8"/>
    <w:basedOn w:val="a"/>
    <w:next w:val="a"/>
    <w:qFormat/>
    <w:pPr>
      <w:ind w:left="1920" w:hanging="240"/>
    </w:pPr>
    <w:rPr>
      <w:sz w:val="18"/>
      <w:szCs w:val="18"/>
    </w:rPr>
  </w:style>
  <w:style w:type="paragraph" w:styleId="92">
    <w:name w:val="index 9"/>
    <w:basedOn w:val="a"/>
    <w:next w:val="a"/>
    <w:qFormat/>
    <w:pPr>
      <w:ind w:left="2160" w:hanging="240"/>
    </w:pPr>
    <w:rPr>
      <w:sz w:val="18"/>
      <w:szCs w:val="18"/>
    </w:rPr>
  </w:style>
  <w:style w:type="paragraph" w:styleId="aff4">
    <w:name w:val="index heading"/>
    <w:basedOn w:val="a"/>
    <w:next w:val="13"/>
    <w:pPr>
      <w:pBdr>
        <w:top w:val="single" w:sz="12" w:space="0" w:color="000000"/>
      </w:pBdr>
      <w:spacing w:before="360" w:after="240"/>
    </w:pPr>
    <w:rPr>
      <w:b/>
      <w:bCs/>
      <w:i/>
      <w:iCs/>
      <w:sz w:val="26"/>
      <w:szCs w:val="26"/>
    </w:rPr>
  </w:style>
  <w:style w:type="paragraph" w:styleId="25">
    <w:name w:val="toc 2"/>
    <w:basedOn w:val="a"/>
    <w:next w:val="a"/>
    <w:pPr>
      <w:ind w:left="240"/>
    </w:pPr>
    <w:rPr>
      <w:rFonts w:cs="Arial"/>
      <w:smallCaps/>
      <w:sz w:val="20"/>
      <w:szCs w:val="22"/>
      <w:lang w:val="cs-CZ" w:eastAsia="ja-JP"/>
    </w:rPr>
  </w:style>
  <w:style w:type="paragraph" w:styleId="14">
    <w:name w:val="toc 1"/>
    <w:basedOn w:val="a"/>
    <w:next w:val="a"/>
  </w:style>
  <w:style w:type="paragraph" w:styleId="34">
    <w:name w:val="toc 3"/>
    <w:basedOn w:val="a"/>
    <w:next w:val="a"/>
    <w:pPr>
      <w:ind w:left="480"/>
    </w:pPr>
    <w:rPr>
      <w:rFonts w:cs="Arial"/>
      <w:i/>
      <w:sz w:val="20"/>
      <w:szCs w:val="22"/>
      <w:lang w:val="cs-CZ" w:eastAsia="ja-JP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</w:style>
  <w:style w:type="paragraph" w:styleId="ad">
    <w:name w:val="footer"/>
    <w:basedOn w:val="a"/>
    <w:link w:val="ac"/>
  </w:style>
  <w:style w:type="paragraph" w:styleId="aff5">
    <w:name w:val="annotation text"/>
    <w:basedOn w:val="a"/>
    <w:qFormat/>
    <w:rPr>
      <w:sz w:val="20"/>
      <w:szCs w:val="20"/>
    </w:rPr>
  </w:style>
  <w:style w:type="paragraph" w:styleId="aff6">
    <w:name w:val="annotation subject"/>
    <w:basedOn w:val="aff5"/>
    <w:next w:val="aff5"/>
    <w:qFormat/>
    <w:rPr>
      <w:b/>
      <w:bCs/>
    </w:rPr>
  </w:style>
  <w:style w:type="paragraph" w:styleId="aff7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Pr>
      <w:rFonts w:eastAsia="Calibri" w:cs="Times New Roman"/>
      <w:color w:val="000000"/>
      <w:lang w:bidi="ar-SA"/>
    </w:rPr>
  </w:style>
  <w:style w:type="paragraph" w:styleId="af0">
    <w:name w:val="footnote text"/>
    <w:basedOn w:val="a"/>
    <w:link w:val="af"/>
    <w:rPr>
      <w:sz w:val="20"/>
      <w:szCs w:val="20"/>
    </w:rPr>
  </w:style>
  <w:style w:type="paragraph" w:styleId="aff8">
    <w:name w:val="Document Map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ableParagraph">
    <w:name w:val="Table Paragraph"/>
    <w:basedOn w:val="a"/>
    <w:qFormat/>
    <w:pPr>
      <w:widowControl w:val="0"/>
    </w:pPr>
    <w:rPr>
      <w:lang w:val="en-US"/>
    </w:rPr>
  </w:style>
  <w:style w:type="paragraph" w:styleId="aff9">
    <w:name w:val="Plain Text"/>
    <w:basedOn w:val="a"/>
    <w:qFormat/>
    <w:rPr>
      <w:rFonts w:ascii="Courier New" w:eastAsia="Calibri" w:hAnsi="Courier New" w:cs="Courier New"/>
      <w:sz w:val="20"/>
      <w:szCs w:val="20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character" w:styleId="affa">
    <w:name w:val="Unresolved Mention"/>
    <w:basedOn w:val="a0"/>
    <w:uiPriority w:val="99"/>
    <w:semiHidden/>
    <w:unhideWhenUsed/>
    <w:rsid w:val="00D003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image" Target="media/image30.png"/><Relationship Id="rId26" Type="http://schemas.openxmlformats.org/officeDocument/2006/relationships/image" Target="media/image70.png"/><Relationship Id="rId3" Type="http://schemas.openxmlformats.org/officeDocument/2006/relationships/settings" Target="settings.xml"/><Relationship Id="rId21" Type="http://schemas.openxmlformats.org/officeDocument/2006/relationships/image" Target="media/image4.png"/><Relationship Id="rId34" Type="http://schemas.openxmlformats.org/officeDocument/2006/relationships/footer" Target="footer2.xml"/><Relationship Id="rId7" Type="http://schemas.openxmlformats.org/officeDocument/2006/relationships/image" Target="media/image1.png"/><Relationship Id="rId17" Type="http://schemas.openxmlformats.org/officeDocument/2006/relationships/image" Target="media/image2.png"/><Relationship Id="rId25" Type="http://schemas.openxmlformats.org/officeDocument/2006/relationships/image" Target="media/image6.png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ftp://henkelca.salesystems.ru/Export" TargetMode="External"/><Relationship Id="rId20" Type="http://schemas.openxmlformats.org/officeDocument/2006/relationships/image" Target="media/image40.png"/><Relationship Id="rId29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openxmlformats.org/officeDocument/2006/relationships/image" Target="media/image60.png"/><Relationship Id="rId32" Type="http://schemas.openxmlformats.org/officeDocument/2006/relationships/image" Target="media/image100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ftp://henkelca.salesystems.ru/Import" TargetMode="External"/><Relationship Id="rId23" Type="http://schemas.openxmlformats.org/officeDocument/2006/relationships/image" Target="media/image5.png"/><Relationship Id="rId28" Type="http://schemas.openxmlformats.org/officeDocument/2006/relationships/image" Target="media/image80.png"/><Relationship Id="rId36" Type="http://schemas.openxmlformats.org/officeDocument/2006/relationships/fontTable" Target="fontTable.xml"/><Relationship Id="rId19" Type="http://schemas.openxmlformats.org/officeDocument/2006/relationships/image" Target="media/image3.png"/><Relationship Id="rId31" Type="http://schemas.openxmlformats.org/officeDocument/2006/relationships/image" Target="media/image9.png"/><Relationship Id="rId4" Type="http://schemas.openxmlformats.org/officeDocument/2006/relationships/webSettings" Target="webSettings.xml"/><Relationship Id="rId14" Type="http://schemas.openxmlformats.org/officeDocument/2006/relationships/image" Target="media/image20.png"/><Relationship Id="rId22" Type="http://schemas.openxmlformats.org/officeDocument/2006/relationships/image" Target="media/image50.png"/><Relationship Id="rId27" Type="http://schemas.openxmlformats.org/officeDocument/2006/relationships/image" Target="media/image7.png"/><Relationship Id="rId30" Type="http://schemas.openxmlformats.org/officeDocument/2006/relationships/image" Target="media/image90.png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28</Pages>
  <Words>7104</Words>
  <Characters>40497</Characters>
  <Application>Microsoft Office Word</Application>
  <DocSecurity>0</DocSecurity>
  <Lines>337</Lines>
  <Paragraphs>95</Paragraphs>
  <ScaleCrop>false</ScaleCrop>
  <Company/>
  <LinksUpToDate>false</LinksUpToDate>
  <CharactersWithSpaces>47506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СИСТЕМНЫЕ ТРЕБОВАНИЯ К АРХИТЕКТУРЕ РЕШЕНИЯ</dc:title>
  <dc:subject/>
  <dc:creator>ateresh</dc:creator>
  <cp:keywords> </cp:keywords>
  <dc:description/>
  <cp:lastModifiedBy>Тимофей Шуваев</cp:lastModifiedBy>
  <cp:revision>16</cp:revision>
  <dcterms:created xsi:type="dcterms:W3CDTF">2019-10-25T19:07:00Z</dcterms:created>
  <dcterms:modified xsi:type="dcterms:W3CDTF">2025-02-18T12:20:00Z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_dlc_DocId">
    <vt:lpwstr>WHPDWUH74RXK-327-63</vt:lpwstr>
  </property>
  <property fmtid="{D5CDD505-2E9C-101B-9397-08002B2CF9AE}" pid="5" name="_dlc_DocIdItemGuid">
    <vt:lpwstr>b6b1f83e-1beb-43c9-86ea-37ad061cb6f1</vt:lpwstr>
  </property>
  <property fmtid="{D5CDD505-2E9C-101B-9397-08002B2CF9AE}" pid="6" name="_dlc_DocIdUrl">
    <vt:lpwstr>http://bsportal.projects.local/HenkelGlue/_layouts/DocIdRedir.aspx?ID=WHPDWUH74RXK-327-63, WHPDWUH74RXK-327-63</vt:lpwstr>
  </property>
</Properties>
</file>